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left" w:leader="none" w:pos="8136"/>
        </w:tabs>
        <w:rPr>
          <w:sz w:val="20"/>
          <w:szCs w:val="20"/>
        </w:rPr>
      </w:pPr>
      <w:r w:rsidDel="00000000" w:rsidR="00000000" w:rsidRPr="00000000">
        <w:rPr>
          <w:sz w:val="20"/>
          <w:szCs w:val="20"/>
          <w:rtl w:val="0"/>
        </w:rPr>
        <w:tab/>
        <w:tab/>
      </w:r>
    </w:p>
    <w:p w:rsidR="00000000" w:rsidDel="00000000" w:rsidP="00000000" w:rsidRDefault="00000000" w:rsidRPr="00000000" w14:paraId="00000002">
      <w:pPr>
        <w:spacing w:before="1" w:line="188" w:lineRule="auto"/>
        <w:ind w:right="602"/>
        <w:jc w:val="center"/>
        <w:rPr>
          <w:sz w:val="18"/>
          <w:szCs w:val="18"/>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25"/>
          <w:tab w:val="left" w:leader="none" w:pos="2191"/>
        </w:tabs>
        <w:spacing w:after="0" w:before="0" w:line="311" w:lineRule="auto"/>
        <w:ind w:left="0" w:right="175" w:firstLine="0"/>
        <w:jc w:val="center"/>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規約</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25"/>
          <w:tab w:val="left" w:leader="none" w:pos="2191"/>
        </w:tabs>
        <w:spacing w:after="0" w:before="0" w:line="311" w:lineRule="auto"/>
        <w:ind w:left="0" w:right="175" w:firstLine="0"/>
        <w:jc w:val="center"/>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89"/>
        </w:tabs>
        <w:spacing w:after="0" w:before="11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single"/>
          <w:shd w:fill="auto" w:val="clear"/>
          <w:vertAlign w:val="baseline"/>
          <w:rtl w:val="0"/>
        </w:rPr>
        <w:t xml:space="preserve">第 1 章</w:t>
        <w:tab/>
        <w:t xml:space="preserve">総則</w:t>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（名称）</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1 条 この団体は、野に咲く花 と称する。</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（事務所）</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2 条 この団体の事務所は、石川県金沢市の代表理事宅に置く。</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89"/>
        </w:tabs>
        <w:spacing w:after="0" w:before="1"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single"/>
          <w:shd w:fill="auto" w:val="clear"/>
          <w:vertAlign w:val="baseline"/>
          <w:rtl w:val="0"/>
        </w:rPr>
        <w:t xml:space="preserve">第 2 章</w:t>
        <w:tab/>
        <w:t xml:space="preserve">目標及び事業</w:t>
      </w: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（目標）</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711"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3 条 当該団体は災害救援活動（令和6年能登半島地震）をきっかけに令和6年1月4日に発足し、子どもや高齢者の健全育成や福祉の増進を図る活動と、まちづくりの推進を目標としています。我々の使命は、災害がもたらす困難な状況の中で、特に弱者層である子どもや高齢者に寄り添い、彼らの健やかな成長と生活の安定を支援することです。また、地域全体の発展のためには、まちづくりが欠かせません。地域の課題に対処し、持続可能な発展を促進するために、地域住民と協力してさまざまな取り組みを推進します。私たちは、困難な状況を乗り越え、地域の絆を深めながら、より良い未来を築くことを目指しています。</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（活動・事業の種類）</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4 条 この団体は、前条の目的を達成するために次の各号の事業を実施する。</w:t>
      </w:r>
    </w:p>
    <w:p w:rsidR="00000000" w:rsidDel="00000000" w:rsidP="00000000" w:rsidRDefault="00000000" w:rsidRPr="00000000" w14:paraId="00000012">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9" w:line="240" w:lineRule="auto"/>
        <w:ind w:left="887" w:right="711" w:hanging="537"/>
        <w:jc w:val="left"/>
        <w:rPr>
          <w:rFonts w:ascii="游ゴシック Light" w:cs="游ゴシック Light" w:eastAsia="游ゴシック Light" w:hAnsi="游ゴシック Light"/>
          <w:b w:val="0"/>
          <w:i w:val="0"/>
          <w:smallCaps w:val="0"/>
          <w:strike w:val="0"/>
          <w:color w:val="000000"/>
          <w:sz w:val="22"/>
          <w:szCs w:val="22"/>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2"/>
          <w:szCs w:val="22"/>
          <w:u w:val="none"/>
          <w:shd w:fill="auto" w:val="clear"/>
          <w:vertAlign w:val="baseline"/>
          <w:rtl w:val="0"/>
        </w:rPr>
        <w:t xml:space="preserve">災害救援活動の実施：災害発生時に迅速に対応し、被災地域及び、被災者とその家族の支援と復興を支援します。</w:t>
      </w:r>
    </w:p>
    <w:p w:rsidR="00000000" w:rsidDel="00000000" w:rsidP="00000000" w:rsidRDefault="00000000" w:rsidRPr="00000000" w14:paraId="00000013">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9" w:line="240" w:lineRule="auto"/>
        <w:ind w:left="887" w:right="854" w:hanging="537"/>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子どもの健全育成と社会的福祉の向上：子どもたちの健康的な育成と高齢の幸福な生活をサポートし、社会全体を向上させる活動。</w:t>
      </w:r>
    </w:p>
    <w:p w:rsidR="00000000" w:rsidDel="00000000" w:rsidP="00000000" w:rsidRDefault="00000000" w:rsidRPr="00000000" w14:paraId="00000014">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9" w:line="240" w:lineRule="auto"/>
        <w:ind w:left="887" w:right="854" w:hanging="537"/>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まちづくりの推進：地域のコミュニティと協力して、より良い生活環境を作り出し、地域社会の発展と改善に貢献します。</w:t>
      </w:r>
    </w:p>
    <w:p w:rsidR="00000000" w:rsidDel="00000000" w:rsidP="00000000" w:rsidRDefault="00000000" w:rsidRPr="00000000" w14:paraId="00000015">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9" w:line="240" w:lineRule="auto"/>
        <w:ind w:left="887" w:right="854" w:hanging="537"/>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情報化社会の発展を図る：デジタル技術や情報通信技術の普及を促進し、地域の人々が情報を得る手段を向上させ、情報格差を減らすことに取り組みます。</w:t>
      </w:r>
    </w:p>
    <w:p w:rsidR="00000000" w:rsidDel="00000000" w:rsidP="00000000" w:rsidRDefault="00000000" w:rsidRPr="00000000" w14:paraId="00000016">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9" w:line="240" w:lineRule="auto"/>
        <w:ind w:left="887" w:right="854" w:hanging="537"/>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文化イベントに参加や開催: 伝統的な文化や芸術を紹介し、地域の人々や観光客に楽しんでもらうことで、文化の普及と交流を促進します。</w:t>
      </w:r>
    </w:p>
    <w:p w:rsidR="00000000" w:rsidDel="00000000" w:rsidP="00000000" w:rsidRDefault="00000000" w:rsidRPr="00000000" w14:paraId="00000017">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9" w:line="240" w:lineRule="auto"/>
        <w:ind w:left="887" w:right="854" w:hanging="537"/>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文化教育プログラムの実施: 学校や地域センターなどで、文化教育プログラムを通じて、若者や地域住民に文化に触れる機会を提供します。</w:t>
      </w:r>
    </w:p>
    <w:p w:rsidR="00000000" w:rsidDel="00000000" w:rsidP="00000000" w:rsidRDefault="00000000" w:rsidRPr="00000000" w14:paraId="00000018">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882"/>
        </w:tabs>
        <w:spacing w:after="0" w:before="9" w:line="240" w:lineRule="auto"/>
        <w:ind w:left="882" w:right="854" w:hanging="531"/>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保護者の子育て環境を支援する活動</w:t>
      </w:r>
    </w:p>
    <w:p w:rsidR="00000000" w:rsidDel="00000000" w:rsidP="00000000" w:rsidRDefault="00000000" w:rsidRPr="00000000" w14:paraId="00000019">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882"/>
        </w:tabs>
        <w:spacing w:after="0" w:before="9" w:line="240" w:lineRule="auto"/>
        <w:ind w:left="882" w:right="854" w:hanging="531"/>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子供を取り巻く社会環境についての啓発活動</w:t>
      </w:r>
    </w:p>
    <w:p w:rsidR="00000000" w:rsidDel="00000000" w:rsidP="00000000" w:rsidRDefault="00000000" w:rsidRPr="00000000" w14:paraId="0000001A">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882"/>
        </w:tabs>
        <w:spacing w:after="0" w:before="8" w:line="240" w:lineRule="auto"/>
        <w:ind w:left="882" w:right="854" w:hanging="531"/>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その他、目的の達成に必要な活動</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89"/>
        </w:tabs>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single"/>
          <w:shd w:fill="auto" w:val="clear"/>
          <w:vertAlign w:val="baseline"/>
          <w:rtl w:val="0"/>
        </w:rPr>
        <w:t xml:space="preserve">第 3 章</w:t>
        <w:tab/>
        <w:t xml:space="preserve">会員</w:t>
      </w: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（会員）</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5 条 この団体の会員は、次の各号の６種類とする。</w:t>
      </w:r>
    </w:p>
    <w:p w:rsidR="00000000" w:rsidDel="00000000" w:rsidP="00000000" w:rsidRDefault="00000000" w:rsidRPr="00000000" w14:paraId="00000024">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607"/>
        </w:tabs>
        <w:spacing w:after="0" w:before="9" w:line="240" w:lineRule="auto"/>
        <w:ind w:left="607" w:right="0" w:hanging="256"/>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正会員は、この団体の目的に賛同し入会した者とする。</w:t>
      </w:r>
    </w:p>
    <w:p w:rsidR="00000000" w:rsidDel="00000000" w:rsidP="00000000" w:rsidRDefault="00000000" w:rsidRPr="00000000" w14:paraId="00000025">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560"/>
          <w:tab w:val="left" w:leader="none" w:pos="607"/>
        </w:tabs>
        <w:spacing w:after="0" w:before="8" w:line="244" w:lineRule="auto"/>
        <w:ind w:left="560" w:right="1988" w:hanging="20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賛助会員（個人）は、この団体の事業を賛助するために入会したものとする。</w:t>
      </w:r>
    </w:p>
    <w:p w:rsidR="00000000" w:rsidDel="00000000" w:rsidP="00000000" w:rsidRDefault="00000000" w:rsidRPr="00000000" w14:paraId="00000026">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560"/>
          <w:tab w:val="left" w:leader="none" w:pos="607"/>
        </w:tabs>
        <w:spacing w:after="0" w:before="4" w:line="244" w:lineRule="auto"/>
        <w:ind w:left="560" w:right="854" w:hanging="20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賛助会員（団体・法人）は、この団体の目的に賛同し入会した団体、企業とする。</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351"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bookmarkStart w:colFirst="0" w:colLast="0" w:name="_heading=h.gjdgxs" w:id="0"/>
      <w:bookmarkEnd w:id="0"/>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（★(4)大学生・専門学校生会員は、賛助会員）</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351"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（★(5)青少年会員は、賛助会員）</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351"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（★(6)子ども会員は、賛助会員）</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7"/>
        </w:tabs>
        <w:spacing w:after="0" w:before="17" w:line="240" w:lineRule="auto"/>
        <w:ind w:left="141" w:right="1278" w:firstLine="0.9999999999999964"/>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２　会員は、この団体の目的に賛同し本規約を承諾したうえで入会を申込み、会長の承認を経て事務局での会員登録が完了した個人または、団体とする。</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7"/>
        </w:tabs>
        <w:spacing w:after="0" w:before="17" w:line="240" w:lineRule="auto"/>
        <w:ind w:left="141" w:right="1278" w:firstLine="0.9999999999999964"/>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（入会）</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2"/>
          <w:tab w:val="left" w:leader="none" w:pos="989"/>
        </w:tabs>
        <w:spacing w:after="0" w:before="8" w:line="244" w:lineRule="auto"/>
        <w:ind w:left="140" w:right="712"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bookmarkStart w:colFirst="0" w:colLast="0" w:name="_heading=h.30j0zll" w:id="1"/>
      <w:bookmarkEnd w:id="1"/>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6 条</w:t>
        <w:tab/>
        <w:t xml:space="preserve">入会しようとする者は、この団体の理念及び目的に賛同し、本団体所定の入会申込書を事務局に提出し、代表理事の承認を得るものとする。</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2"/>
          <w:tab w:val="left" w:leader="none" w:pos="989"/>
        </w:tabs>
        <w:spacing w:after="0" w:before="8" w:line="244" w:lineRule="auto"/>
        <w:ind w:left="140" w:right="3751"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 ２</w:t>
        <w:tab/>
        <w:t xml:space="preserve">会員種における入会の条件は次の各号とする。</w:t>
      </w:r>
    </w:p>
    <w:p w:rsidR="00000000" w:rsidDel="00000000" w:rsidP="00000000" w:rsidRDefault="00000000" w:rsidRPr="00000000" w14:paraId="0000002F">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560"/>
          <w:tab w:val="left" w:leader="none" w:pos="607"/>
        </w:tabs>
        <w:spacing w:after="0" w:before="29" w:line="246.99999999999994" w:lineRule="auto"/>
        <w:ind w:left="560" w:right="854" w:hanging="20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正会員及び賛助会員（個人及び団体・法人）の入会については、理念及び目的に賛同している以外で、特に条件を定めない。</w:t>
      </w:r>
    </w:p>
    <w:p w:rsidR="00000000" w:rsidDel="00000000" w:rsidP="00000000" w:rsidRDefault="00000000" w:rsidRPr="00000000" w14:paraId="0000003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607"/>
        </w:tabs>
        <w:spacing w:after="0" w:before="0" w:line="348" w:lineRule="auto"/>
        <w:ind w:left="607" w:right="0" w:hanging="256"/>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bookmarkStart w:colFirst="0" w:colLast="0" w:name="_heading=h.1fob9te" w:id="2"/>
      <w:bookmarkEnd w:id="2"/>
      <w:r w:rsidDel="00000000" w:rsidR="00000000" w:rsidRPr="00000000">
        <w:rPr>
          <w:rFonts w:ascii="游ゴシック Light" w:cs="游ゴシック Light" w:eastAsia="游ゴシック Light" w:hAnsi="游ゴシック Light"/>
          <w:b w:val="0"/>
          <w:i w:val="0"/>
          <w:smallCaps w:val="0"/>
          <w:strike w:val="0"/>
          <w:color w:val="000000"/>
          <w:sz w:val="22"/>
          <w:szCs w:val="22"/>
          <w:u w:val="none"/>
          <w:shd w:fill="auto" w:val="clear"/>
          <w:vertAlign w:val="baseline"/>
          <w:rtl w:val="0"/>
        </w:rPr>
        <w:t xml:space="preserve">大学生・専門学校生会員</w:t>
      </w: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は</w:t>
      </w:r>
      <w:r w:rsidDel="00000000" w:rsidR="00000000" w:rsidRPr="00000000">
        <w:rPr>
          <w:rFonts w:ascii="游ゴシック Light" w:cs="游ゴシック Light" w:eastAsia="游ゴシック Light" w:hAnsi="游ゴシック Light"/>
          <w:b w:val="0"/>
          <w:i w:val="0"/>
          <w:smallCaps w:val="0"/>
          <w:strike w:val="0"/>
          <w:color w:val="000000"/>
          <w:sz w:val="22"/>
          <w:szCs w:val="22"/>
          <w:u w:val="none"/>
          <w:shd w:fill="auto" w:val="clear"/>
          <w:vertAlign w:val="baseline"/>
          <w:rtl w:val="0"/>
        </w:rPr>
        <w:t xml:space="preserve">大学生・専門学校生</w:t>
      </w: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に限って入会を可能とする。</w:t>
      </w:r>
    </w:p>
    <w:p w:rsidR="00000000" w:rsidDel="00000000" w:rsidP="00000000" w:rsidRDefault="00000000" w:rsidRPr="00000000" w14:paraId="00000031">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607"/>
        </w:tabs>
        <w:spacing w:after="0" w:before="9" w:line="240" w:lineRule="auto"/>
        <w:ind w:left="607" w:right="0" w:hanging="256"/>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青少年会員は中学生、高校生に限って入会を可能とする。</w:t>
      </w:r>
    </w:p>
    <w:p w:rsidR="00000000" w:rsidDel="00000000" w:rsidP="00000000" w:rsidRDefault="00000000" w:rsidRPr="00000000" w14:paraId="00000032">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607"/>
        </w:tabs>
        <w:spacing w:after="0" w:before="9" w:line="240" w:lineRule="auto"/>
        <w:ind w:left="607" w:right="0" w:hanging="256"/>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子ども会員は 小学生に限って入会を可能とする。</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2"/>
        </w:tabs>
        <w:spacing w:after="0" w:before="8" w:line="244" w:lineRule="auto"/>
        <w:ind w:left="351" w:right="854" w:hanging="212"/>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３</w:t>
        <w:tab/>
        <w:t xml:space="preserve">会員として入会しようとするものは、本団体所定の入会申込書により、事務局に申し込むものとする。</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2"/>
        </w:tabs>
        <w:spacing w:after="0" w:before="8" w:line="244" w:lineRule="auto"/>
        <w:ind w:left="351" w:right="313" w:hanging="212"/>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４青少年会員及び、子供会員の入会は保護者の同意書を提出しなければならない。</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64"/>
        </w:tabs>
        <w:spacing w:after="0" w:before="3"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５</w:t>
        <w:tab/>
        <w:t xml:space="preserve">代表理事は、正当な理由がない限り、入会を認めなければならない。</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2"/>
        </w:tabs>
        <w:spacing w:after="0" w:before="9" w:line="244" w:lineRule="auto"/>
        <w:ind w:left="351" w:right="2697" w:hanging="212"/>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６</w:t>
        <w:tab/>
        <w:t xml:space="preserve">代表理事は、入会を認めないときは、速やかに、理由を付した書面をもって本人にその旨を通知しなければならない。</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2"/>
        </w:tabs>
        <w:spacing w:after="0" w:before="9" w:line="244" w:lineRule="auto"/>
        <w:ind w:left="351" w:right="2697" w:hanging="212"/>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bookmarkStart w:colFirst="0" w:colLast="0" w:name="_heading=h.3znysh7" w:id="3"/>
      <w:bookmarkEnd w:id="3"/>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（退会）</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7 条 会員は、退会届を代表理事に提出し任意に退会することができる。</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2 会員が、次の各号のいずれかに該当するときは、退会したものとみなす。</w:t>
      </w:r>
    </w:p>
    <w:p w:rsidR="00000000" w:rsidDel="00000000" w:rsidP="00000000" w:rsidRDefault="00000000" w:rsidRPr="00000000" w14:paraId="0000003B">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882"/>
        </w:tabs>
        <w:spacing w:after="0" w:before="8" w:line="240" w:lineRule="auto"/>
        <w:ind w:left="882" w:right="0" w:hanging="531"/>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本人が死亡したとき</w:t>
      </w:r>
    </w:p>
    <w:p w:rsidR="00000000" w:rsidDel="00000000" w:rsidP="00000000" w:rsidRDefault="00000000" w:rsidRPr="00000000" w14:paraId="0000003C">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882"/>
        </w:tabs>
        <w:spacing w:after="0" w:before="9" w:line="240" w:lineRule="auto"/>
        <w:ind w:left="882" w:right="0" w:hanging="531"/>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会費を3ヶ月以上納入しないとき</w:t>
      </w:r>
    </w:p>
    <w:p w:rsidR="00000000" w:rsidDel="00000000" w:rsidP="00000000" w:rsidRDefault="00000000" w:rsidRPr="00000000" w14:paraId="0000003D">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882"/>
        </w:tabs>
        <w:spacing w:after="0" w:before="9" w:line="240" w:lineRule="auto"/>
        <w:ind w:left="882" w:right="0" w:hanging="531"/>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この団体が消滅したとき</w:t>
      </w:r>
    </w:p>
    <w:p w:rsidR="00000000" w:rsidDel="00000000" w:rsidP="00000000" w:rsidRDefault="00000000" w:rsidRPr="00000000" w14:paraId="0000003E">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882"/>
        </w:tabs>
        <w:spacing w:after="0" w:before="8" w:line="240" w:lineRule="auto"/>
        <w:ind w:left="882" w:right="0" w:hanging="531"/>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除名されたとき</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（会員の持分）</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1987"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第８条 　この団体の財産は総有に属するものであり、会員が持分の分割請求および払戻請求をすることは、いかなる場合もできないものとする。</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（会費）</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82"/>
        </w:tabs>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9 条</w:t>
        <w:tab/>
        <w:t xml:space="preserve">会員は、次の各号で定める会費を納入しなければならない。（年会費）</w:t>
      </w:r>
    </w:p>
    <w:p w:rsidR="00000000" w:rsidDel="00000000" w:rsidP="00000000" w:rsidRDefault="00000000" w:rsidRPr="00000000" w14:paraId="0000004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82"/>
        </w:tabs>
        <w:spacing w:after="0" w:before="9" w:line="240" w:lineRule="auto"/>
        <w:ind w:left="882" w:right="4114" w:hanging="531"/>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2"/>
          <w:szCs w:val="22"/>
          <w:u w:val="none"/>
          <w:shd w:fill="auto" w:val="clear"/>
          <w:vertAlign w:val="baseline"/>
          <w:rtl w:val="0"/>
        </w:rPr>
        <w:t xml:space="preserve">正会員 5,000 円</w:t>
      </w:r>
      <w:r w:rsidDel="00000000" w:rsidR="00000000" w:rsidRPr="00000000">
        <w:rPr>
          <w:rtl w:val="0"/>
        </w:rPr>
      </w:r>
    </w:p>
    <w:p w:rsidR="00000000" w:rsidDel="00000000" w:rsidP="00000000" w:rsidRDefault="00000000" w:rsidRPr="00000000" w14:paraId="0000004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82"/>
        </w:tabs>
        <w:spacing w:after="0" w:before="9" w:line="240" w:lineRule="auto"/>
        <w:ind w:left="882" w:right="4114" w:hanging="531"/>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賛助会員（個人） 一口 3,000 円</w:t>
      </w:r>
    </w:p>
    <w:p w:rsidR="00000000" w:rsidDel="00000000" w:rsidP="00000000" w:rsidRDefault="00000000" w:rsidRPr="00000000" w14:paraId="0000004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82"/>
        </w:tabs>
        <w:spacing w:after="0" w:before="8" w:line="240" w:lineRule="auto"/>
        <w:ind w:left="882" w:right="4114" w:hanging="531"/>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bookmarkStart w:colFirst="0" w:colLast="0" w:name="_heading=h.2et92p0" w:id="4"/>
      <w:bookmarkEnd w:id="4"/>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賛助会員（法人） 一口 30,000 円から</w:t>
      </w:r>
    </w:p>
    <w:p w:rsidR="00000000" w:rsidDel="00000000" w:rsidP="00000000" w:rsidRDefault="00000000" w:rsidRPr="00000000" w14:paraId="0000004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82"/>
        </w:tabs>
        <w:spacing w:after="0" w:before="9" w:line="240" w:lineRule="auto"/>
        <w:ind w:left="882" w:right="4114" w:hanging="531"/>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賛助会員（</w:t>
      </w:r>
      <w:r w:rsidDel="00000000" w:rsidR="00000000" w:rsidRPr="00000000">
        <w:rPr>
          <w:rFonts w:ascii="游ゴシック Light" w:cs="游ゴシック Light" w:eastAsia="游ゴシック Light" w:hAnsi="游ゴシック Light"/>
          <w:b w:val="0"/>
          <w:i w:val="0"/>
          <w:smallCaps w:val="0"/>
          <w:strike w:val="0"/>
          <w:color w:val="000000"/>
          <w:sz w:val="22"/>
          <w:szCs w:val="22"/>
          <w:u w:val="none"/>
          <w:shd w:fill="auto" w:val="clear"/>
          <w:vertAlign w:val="baseline"/>
          <w:rtl w:val="0"/>
        </w:rPr>
        <w:t xml:space="preserve">大学生・専門学校生会員</w:t>
      </w: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 2,000 円</w:t>
      </w:r>
    </w:p>
    <w:p w:rsidR="00000000" w:rsidDel="00000000" w:rsidP="00000000" w:rsidRDefault="00000000" w:rsidRPr="00000000" w14:paraId="0000004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82"/>
        </w:tabs>
        <w:spacing w:after="0" w:before="9" w:line="240" w:lineRule="auto"/>
        <w:ind w:left="882" w:right="4114" w:hanging="531"/>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bookmarkStart w:colFirst="0" w:colLast="0" w:name="_heading=h.tyjcwt" w:id="5"/>
      <w:bookmarkEnd w:id="5"/>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賛助会員（青少年会員） 1,000 円</w:t>
      </w:r>
    </w:p>
    <w:p w:rsidR="00000000" w:rsidDel="00000000" w:rsidP="00000000" w:rsidRDefault="00000000" w:rsidRPr="00000000" w14:paraId="0000004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9" w:line="240" w:lineRule="auto"/>
        <w:ind w:left="887" w:right="4114" w:hanging="537"/>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賛助会員（子ども会員）   500 円</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4114"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（除名）</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4" w:lineRule="auto"/>
        <w:ind w:left="351" w:right="1563" w:hanging="212"/>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10 条 会員が次の各号の一に該当するに至ったときは、理事会において、議決権を有する過半数の理事の同意により、その者を除名することができる。</w:t>
      </w:r>
    </w:p>
    <w:p w:rsidR="00000000" w:rsidDel="00000000" w:rsidP="00000000" w:rsidRDefault="00000000" w:rsidRPr="00000000" w14:paraId="00000052">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607"/>
        </w:tabs>
        <w:spacing w:after="0" w:before="3" w:line="240" w:lineRule="auto"/>
        <w:ind w:left="607" w:right="0" w:hanging="256"/>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この規約に違反したとき</w:t>
      </w:r>
    </w:p>
    <w:p w:rsidR="00000000" w:rsidDel="00000000" w:rsidP="00000000" w:rsidRDefault="00000000" w:rsidRPr="00000000" w14:paraId="00000053">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607"/>
        </w:tabs>
        <w:spacing w:after="0" w:before="9" w:line="240" w:lineRule="auto"/>
        <w:ind w:left="607" w:right="0" w:hanging="256"/>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この団体の名誉を傷つけ、又は目的に反する行為をしたとき</w:t>
      </w:r>
    </w:p>
    <w:p w:rsidR="00000000" w:rsidDel="00000000" w:rsidP="00000000" w:rsidRDefault="00000000" w:rsidRPr="00000000" w14:paraId="00000054">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607"/>
        </w:tabs>
        <w:spacing w:after="0" w:before="9" w:line="240" w:lineRule="auto"/>
        <w:ind w:left="607" w:right="0" w:hanging="256"/>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心身の故障により、会員として団体の運営に参画することができないとき</w:t>
      </w:r>
    </w:p>
    <w:p w:rsidR="00000000" w:rsidDel="00000000" w:rsidP="00000000" w:rsidRDefault="00000000" w:rsidRPr="00000000" w14:paraId="00000055">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667"/>
        </w:tabs>
        <w:spacing w:after="0" w:before="9" w:line="240" w:lineRule="auto"/>
        <w:ind w:left="667" w:right="0" w:hanging="316"/>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1 年を超えて連絡が取れなくなったとき</w:t>
      </w:r>
    </w:p>
    <w:p w:rsidR="00000000" w:rsidDel="00000000" w:rsidP="00000000" w:rsidRDefault="00000000" w:rsidRPr="00000000" w14:paraId="00000056">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607"/>
        </w:tabs>
        <w:spacing w:after="0" w:before="8" w:line="240" w:lineRule="auto"/>
        <w:ind w:left="607" w:right="0" w:hanging="256"/>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その他、この団体の運営に著しい損害を与えたとき</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2"/>
        </w:tabs>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sectPr>
          <w:footerReference r:id="rId7" w:type="default"/>
          <w:pgSz w:h="16840" w:w="11910" w:orient="portrait"/>
          <w:pgMar w:bottom="280" w:top="1660" w:left="940" w:right="760" w:header="720" w:footer="720"/>
          <w:pgNumType w:start="1"/>
        </w:sect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２</w:t>
        <w:tab/>
        <w:t xml:space="preserve">除名する場合、その会員に対し、議決の前に弁明の機会を与えなければならない。</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89"/>
        </w:tabs>
        <w:spacing w:after="0" w:before="2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singl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89"/>
        </w:tabs>
        <w:spacing w:after="0" w:before="2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single"/>
          <w:shd w:fill="auto" w:val="clear"/>
          <w:vertAlign w:val="baseline"/>
          <w:rtl w:val="0"/>
        </w:rPr>
        <w:t xml:space="preserve">第 4 章</w:t>
        <w:tab/>
        <w:t xml:space="preserve">役員</w:t>
      </w: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11 条 この団体に次の各号に掲げる役員を置く。</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（１）代表理事 １名</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（２）副代表理事 ２名以内</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（３）理事 １０名以内</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（４）事務局長 １名</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bookmarkStart w:colFirst="0" w:colLast="0" w:name="_heading=h.3dy6vkm" w:id="6"/>
      <w:bookmarkEnd w:id="6"/>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（５）事務局次長 ２名</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（６）監事 1 名</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（選任）</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4" w:lineRule="auto"/>
        <w:ind w:left="140" w:right="4398"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12 条 役員は理事会において、正会員の中から選任する。 ２ 監事は代表理事、副代表理事を兼ねることはできない。</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（職務）</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13 条 代表理事は、この団体を代表し、会務を統括する。</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4" w:lineRule="auto"/>
        <w:ind w:left="140" w:right="2272"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２ 副代表理事は、代表理事を補佐し、代表理事に事故があるとき又は代表理事が欠けたときは、その職務を代行する。</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4" w:lineRule="auto"/>
        <w:ind w:left="140" w:right="502"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３ 副代表理事が 2 名の場合、代表があらかじめ指名した順序によって、その職務を代行する。</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4" w:lineRule="auto"/>
        <w:ind w:left="140" w:right="4114"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４ 理事は、理事会の一員として理事会の職務</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4" w:lineRule="auto"/>
        <w:ind w:left="140" w:right="4"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（１）業務執行の決定、（２）理事の職務の執行の監督、（３）代表・執行理事の選任・解任）を行う。</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bookmarkStart w:colFirst="0" w:colLast="0" w:name="_heading=h.1t3h5sf" w:id="7"/>
      <w:bookmarkEnd w:id="7"/>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５事務局長は、この団体の事務及び、会計のとりまとめを担当する。</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６事務局次長は、事務局長を補佐する。事務局長不在時は、事務局長を代理する。</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７ 監事は、団体の活動、役員の業務執行状況、財産及び会計を監査する。</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（任期）</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14 条</w:t>
        <w:tab/>
        <w:t xml:space="preserve">役員の任期は１年とする。ただし、再任を妨げない。</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69"/>
        </w:tabs>
        <w:spacing w:after="0" w:before="9" w:line="244" w:lineRule="auto"/>
        <w:ind w:left="351" w:right="3406" w:hanging="212"/>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2</w:t>
        <w:tab/>
        <w:tab/>
        <w:t xml:space="preserve">補欠により選任された役員の任期は、前任者の残任任期とする。</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（解任）</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9" w:line="244" w:lineRule="auto"/>
        <w:ind w:left="351" w:right="571" w:hanging="212"/>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15 条</w:t>
        <w:tab/>
        <w:t xml:space="preserve">役員が次の各号のいずれかに該当するときは、理事会の議決により解任することができる。 (1)心身の故障により、職務の執行に耐えられないと認められるとき</w:t>
      </w:r>
    </w:p>
    <w:p w:rsidR="00000000" w:rsidDel="00000000" w:rsidP="00000000" w:rsidRDefault="00000000" w:rsidRPr="00000000" w14:paraId="00000075">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604"/>
        </w:tabs>
        <w:spacing w:after="0" w:before="3" w:line="240" w:lineRule="auto"/>
        <w:ind w:left="604" w:right="0" w:hanging="253.00000000000006"/>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この団体に多大な損害を与えたとき</w:t>
      </w:r>
    </w:p>
    <w:p w:rsidR="00000000" w:rsidDel="00000000" w:rsidP="00000000" w:rsidRDefault="00000000" w:rsidRPr="00000000" w14:paraId="00000076">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604"/>
        </w:tabs>
        <w:spacing w:after="0" w:before="9" w:line="240" w:lineRule="auto"/>
        <w:ind w:left="604" w:right="0" w:hanging="253.00000000000006"/>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この団体の名誉を傷つけ、又は目的に反する行為をしたとき</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sectPr>
          <w:type w:val="nextPage"/>
          <w:pgSz w:h="16840" w:w="11910" w:orient="portrait"/>
          <w:pgMar w:bottom="280" w:top="1420" w:left="940" w:right="760" w:header="720" w:footer="720"/>
        </w:sectPr>
      </w:pP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82"/>
        </w:tabs>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singl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82"/>
        </w:tabs>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single"/>
          <w:shd w:fill="auto" w:val="clear"/>
          <w:vertAlign w:val="baseline"/>
          <w:rtl w:val="0"/>
        </w:rPr>
        <w:t xml:space="preserve">第５章</w:t>
        <w:tab/>
        <w:t xml:space="preserve">総会（※最高意思決定機関）</w:t>
      </w:r>
      <w:r w:rsidDel="00000000" w:rsidR="00000000" w:rsidRPr="00000000">
        <w:rPr>
          <w:rtl w:val="0"/>
        </w:rPr>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（種別）</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1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16 条</w:t>
        <w:tab/>
        <w:t xml:space="preserve">この団体の最高意思決定機関は総会とする。</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64"/>
        </w:tabs>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2</w:t>
        <w:tab/>
        <w:t xml:space="preserve">総会は通常総会及び臨時総会とする。</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（構成）</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17 条</w:t>
        <w:tab/>
        <w:t xml:space="preserve">総会は正会員をもって構成する。</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（審議事項）</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18 条</w:t>
        <w:tab/>
        <w:t xml:space="preserve">総会は次の号を審議議決する。</w:t>
      </w:r>
    </w:p>
    <w:p w:rsidR="00000000" w:rsidDel="00000000" w:rsidP="00000000" w:rsidRDefault="00000000" w:rsidRPr="00000000" w14:paraId="00000087">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710"/>
        </w:tabs>
        <w:spacing w:after="0" w:before="9"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事業報告、決算報告、監査報告について</w:t>
      </w:r>
    </w:p>
    <w:p w:rsidR="00000000" w:rsidDel="00000000" w:rsidP="00000000" w:rsidRDefault="00000000" w:rsidRPr="00000000" w14:paraId="00000088">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710"/>
        </w:tabs>
        <w:spacing w:after="0" w:before="9"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規約の変更</w:t>
      </w:r>
    </w:p>
    <w:p w:rsidR="00000000" w:rsidDel="00000000" w:rsidP="00000000" w:rsidRDefault="00000000" w:rsidRPr="00000000" w14:paraId="00000089">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710"/>
        </w:tabs>
        <w:spacing w:after="0" w:before="8"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次年度事業計画、予算案</w:t>
      </w:r>
    </w:p>
    <w:p w:rsidR="00000000" w:rsidDel="00000000" w:rsidP="00000000" w:rsidRDefault="00000000" w:rsidRPr="00000000" w14:paraId="0000008A">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710"/>
        </w:tabs>
        <w:spacing w:after="0" w:before="9"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役員選任と解任</w:t>
      </w:r>
    </w:p>
    <w:p w:rsidR="00000000" w:rsidDel="00000000" w:rsidP="00000000" w:rsidRDefault="00000000" w:rsidRPr="00000000" w14:paraId="0000008B">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710"/>
        </w:tabs>
        <w:spacing w:after="0" w:before="9"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その他運営に関する必要事項</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（開催）</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19 条</w:t>
        <w:tab/>
        <w:t xml:space="preserve">総会は代表理事が収集する。</w:t>
      </w:r>
    </w:p>
    <w:p w:rsidR="00000000" w:rsidDel="00000000" w:rsidP="00000000" w:rsidRDefault="00000000" w:rsidRPr="00000000" w14:paraId="0000008F">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464"/>
        </w:tabs>
        <w:spacing w:after="0" w:before="9" w:line="240" w:lineRule="auto"/>
        <w:ind w:left="464" w:right="0" w:hanging="324"/>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通常総会は、年 1 回開催とする。</w:t>
      </w:r>
    </w:p>
    <w:p w:rsidR="00000000" w:rsidDel="00000000" w:rsidP="00000000" w:rsidRDefault="00000000" w:rsidRPr="00000000" w14:paraId="00000090">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351"/>
          <w:tab w:val="left" w:leader="none" w:pos="464"/>
        </w:tabs>
        <w:spacing w:after="0" w:before="9" w:line="244" w:lineRule="auto"/>
        <w:ind w:left="351" w:right="4696" w:hanging="212"/>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ab/>
        <w:t xml:space="preserve">臨時総会は、次の各号のいずれかの場合に開催する。 (1)代表理事が必要と認めたとき</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351"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(2)正会員の１/２以上から請求があったとき</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（定数）</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20 条</w:t>
        <w:tab/>
        <w:t xml:space="preserve">議決権を持つ会員の１/３以上の参加がないと開会できない。</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（議決）</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bookmarkStart w:colFirst="0" w:colLast="0" w:name="_heading=h.4d34og8" w:id="8"/>
      <w:bookmarkEnd w:id="8"/>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21 条</w:t>
        <w:tab/>
        <w:t xml:space="preserve">総会の議事は、出席した議決権を持つ会員の１/２以上のもって決とする。</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64"/>
        </w:tabs>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2</w:t>
        <w:tab/>
        <w:t xml:space="preserve">可否同数のときは、議長の決するところによる。</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（議事録）</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22 条</w:t>
        <w:tab/>
        <w:t xml:space="preserve">総会の議事について、次の各号についての議事録を作成する。</w:t>
      </w:r>
    </w:p>
    <w:p w:rsidR="00000000" w:rsidDel="00000000" w:rsidP="00000000" w:rsidRDefault="00000000" w:rsidRPr="00000000" w14:paraId="0000009C">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710"/>
        </w:tabs>
        <w:spacing w:after="0" w:before="9"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日時・場所</w:t>
      </w:r>
    </w:p>
    <w:p w:rsidR="00000000" w:rsidDel="00000000" w:rsidP="00000000" w:rsidRDefault="00000000" w:rsidRPr="00000000" w14:paraId="0000009D">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710"/>
        </w:tabs>
        <w:spacing w:after="0" w:before="8"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議決権を持つ会員数及び出席者数</w:t>
      </w:r>
    </w:p>
    <w:p w:rsidR="00000000" w:rsidDel="00000000" w:rsidP="00000000" w:rsidRDefault="00000000" w:rsidRPr="00000000" w14:paraId="0000009E">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710"/>
        </w:tabs>
        <w:spacing w:after="0" w:before="9"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審議事項及び議決事項</w:t>
      </w:r>
    </w:p>
    <w:p w:rsidR="00000000" w:rsidDel="00000000" w:rsidP="00000000" w:rsidRDefault="00000000" w:rsidRPr="00000000" w14:paraId="0000009F">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710"/>
        </w:tabs>
        <w:spacing w:after="0" w:before="8"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議事の経過及びその結果</w:t>
      </w:r>
    </w:p>
    <w:p w:rsidR="00000000" w:rsidDel="00000000" w:rsidP="00000000" w:rsidRDefault="00000000" w:rsidRPr="00000000" w14:paraId="000000A0">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710"/>
        </w:tabs>
        <w:spacing w:after="0" w:before="9"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議事録署名人の選任に関する事項</w:t>
      </w:r>
    </w:p>
    <w:p w:rsidR="00000000" w:rsidDel="00000000" w:rsidP="00000000" w:rsidRDefault="00000000" w:rsidRPr="00000000" w14:paraId="000000A1">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710"/>
        </w:tabs>
        <w:spacing w:after="0" w:before="9"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その他</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2 各種会員が請求した場合、議事録を閲覧させなくてはならない。</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sectPr>
          <w:type w:val="nextPage"/>
          <w:pgSz w:h="16840" w:w="11910" w:orient="portrait"/>
          <w:pgMar w:bottom="280" w:top="1780" w:left="940" w:right="760" w:header="720" w:footer="720"/>
        </w:sectPr>
      </w:pPr>
      <w:r w:rsidDel="00000000" w:rsidR="00000000" w:rsidRPr="00000000">
        <w:rPr>
          <w:rtl w:val="0"/>
        </w:rPr>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89"/>
        </w:tabs>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singl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89"/>
        </w:tabs>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single"/>
          <w:shd w:fill="auto" w:val="clear"/>
          <w:vertAlign w:val="baseline"/>
          <w:rtl w:val="0"/>
        </w:rPr>
        <w:t xml:space="preserve">第 6 章</w:t>
        <w:tab/>
        <w:t xml:space="preserve">理事会：意思決定機関</w:t>
      </w:r>
      <w:r w:rsidDel="00000000" w:rsidR="00000000" w:rsidRPr="00000000">
        <w:rPr>
          <w:rtl w:val="0"/>
        </w:rPr>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23 条</w:t>
        <w:tab/>
        <w:t xml:space="preserve">理事会は監事を除く役員を持って構成する。</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73"/>
        </w:tabs>
        <w:spacing w:after="0" w:before="8" w:line="244" w:lineRule="auto"/>
        <w:ind w:left="351" w:right="3487" w:hanging="212"/>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2</w:t>
        <w:tab/>
        <w:tab/>
        <w:t xml:space="preserve">理事会は総会で承認された事項の執行に関する事及び、その他の団体運営に関することを議決する。</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（開催）</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24 条</w:t>
        <w:tab/>
        <w:t xml:space="preserve">理事会は必要に応じて開催される。</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（議事録）</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25 条</w:t>
        <w:tab/>
        <w:t xml:space="preserve">総会の議事について、次の内容を記載した議事録を作成する。</w:t>
      </w:r>
    </w:p>
    <w:p w:rsidR="00000000" w:rsidDel="00000000" w:rsidP="00000000" w:rsidRDefault="00000000" w:rsidRPr="00000000" w14:paraId="000000AE">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710"/>
        </w:tabs>
        <w:spacing w:after="0" w:before="9"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日時・場所</w:t>
      </w:r>
    </w:p>
    <w:p w:rsidR="00000000" w:rsidDel="00000000" w:rsidP="00000000" w:rsidRDefault="00000000" w:rsidRPr="00000000" w14:paraId="000000AF">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710"/>
        </w:tabs>
        <w:spacing w:after="0" w:before="9"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審議事項及び議決事項</w:t>
      </w:r>
    </w:p>
    <w:p w:rsidR="00000000" w:rsidDel="00000000" w:rsidP="00000000" w:rsidRDefault="00000000" w:rsidRPr="00000000" w14:paraId="000000B0">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710"/>
        </w:tabs>
        <w:spacing w:after="0" w:before="8"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議事の経過及びその結果</w:t>
      </w:r>
    </w:p>
    <w:p w:rsidR="00000000" w:rsidDel="00000000" w:rsidP="00000000" w:rsidRDefault="00000000" w:rsidRPr="00000000" w14:paraId="000000B1">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710"/>
        </w:tabs>
        <w:spacing w:after="0" w:before="9" w:line="240" w:lineRule="auto"/>
        <w:ind w:left="710" w:right="0" w:hanging="35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その他</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2 各種会員が請求した場合、議事録を閲覧させなくてはならない</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89"/>
        </w:tabs>
        <w:spacing w:after="0" w:before="1"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single"/>
          <w:shd w:fill="auto" w:val="clear"/>
          <w:vertAlign w:val="baseline"/>
          <w:rtl w:val="0"/>
        </w:rPr>
        <w:t xml:space="preserve">第 7 章</w:t>
        <w:tab/>
        <w:t xml:space="preserve">事業運営</w:t>
      </w:r>
      <w:r w:rsidDel="00000000" w:rsidR="00000000" w:rsidRPr="00000000">
        <w:rPr>
          <w:rtl w:val="0"/>
        </w:rPr>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（事業報告及び決算）</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2"/>
          <w:tab w:val="left" w:leader="none" w:pos="1102"/>
        </w:tabs>
        <w:spacing w:after="0" w:before="8" w:line="244" w:lineRule="auto"/>
        <w:ind w:left="140" w:right="4"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26 条</w:t>
        <w:tab/>
        <w:t xml:space="preserve">代表理事は事業年度終了後３カ月以内に、事業報告書及び収支計算書を作成し、監査を受ける。 ２</w:t>
        <w:tab/>
        <w:t xml:space="preserve">事業報告書及び収支計算書は役員会で承認されなければならない。</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（事業計画及び予算）</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27 条</w:t>
        <w:tab/>
        <w:t xml:space="preserve">代表理事は事業計画書及び活動予算書を作成し、理事会で承認されなければならない。</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89"/>
        </w:tabs>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single"/>
          <w:shd w:fill="auto" w:val="clear"/>
          <w:vertAlign w:val="baseline"/>
          <w:rtl w:val="0"/>
        </w:rPr>
        <w:t xml:space="preserve">第 8 章</w:t>
        <w:tab/>
        <w:t xml:space="preserve">会計</w:t>
      </w: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（経費）</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8" w:line="246.99999999999994" w:lineRule="auto"/>
        <w:ind w:left="351" w:right="3638" w:hanging="212"/>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28 条</w:t>
        <w:tab/>
        <w:t xml:space="preserve">この団体の運営に要する経費は次の各号をもって充てる。 (1)会費</w:t>
      </w:r>
    </w:p>
    <w:p w:rsidR="00000000" w:rsidDel="00000000" w:rsidP="00000000" w:rsidRDefault="00000000" w:rsidRPr="00000000" w14:paraId="000000BE">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607"/>
        </w:tabs>
        <w:spacing w:after="0" w:before="0" w:line="348" w:lineRule="auto"/>
        <w:ind w:left="607" w:right="0" w:hanging="256"/>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寄付金</w:t>
      </w:r>
    </w:p>
    <w:p w:rsidR="00000000" w:rsidDel="00000000" w:rsidP="00000000" w:rsidRDefault="00000000" w:rsidRPr="00000000" w14:paraId="000000BF">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607"/>
        </w:tabs>
        <w:spacing w:after="0" w:before="9" w:line="240" w:lineRule="auto"/>
        <w:ind w:left="607" w:right="0" w:hanging="256"/>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事業収入</w:t>
      </w:r>
    </w:p>
    <w:p w:rsidR="00000000" w:rsidDel="00000000" w:rsidP="00000000" w:rsidRDefault="00000000" w:rsidRPr="00000000" w14:paraId="000000C0">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607"/>
        </w:tabs>
        <w:spacing w:after="0" w:before="9" w:line="240" w:lineRule="auto"/>
        <w:ind w:left="607" w:right="0" w:hanging="256"/>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その他の収入</w:t>
      </w:r>
    </w:p>
    <w:p w:rsidR="00000000" w:rsidDel="00000000" w:rsidP="00000000" w:rsidRDefault="00000000" w:rsidRPr="00000000" w14:paraId="000000C1">
      <w:pPr>
        <w:tabs>
          <w:tab w:val="left" w:leader="none" w:pos="607"/>
        </w:tabs>
        <w:rPr>
          <w:sz w:val="21"/>
          <w:szCs w:val="21"/>
        </w:rPr>
      </w:pPr>
      <w:r w:rsidDel="00000000" w:rsidR="00000000" w:rsidRPr="00000000">
        <w:rPr>
          <w:rtl w:val="0"/>
        </w:rPr>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89"/>
        </w:tabs>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single"/>
          <w:shd w:fill="auto" w:val="clear"/>
          <w:vertAlign w:val="baseline"/>
          <w:rtl w:val="0"/>
        </w:rPr>
        <w:t xml:space="preserve">第 9 章</w:t>
        <w:tab/>
        <w:t xml:space="preserve">その他</w:t>
      </w:r>
      <w:r w:rsidDel="00000000" w:rsidR="00000000" w:rsidRPr="00000000">
        <w:rPr>
          <w:rtl w:val="0"/>
        </w:rPr>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（設立年月日）</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29 条  この団体の設立年月日を令和６年１月４日とする</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（解散）</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bookmarkStart w:colFirst="0" w:colLast="0" w:name="_heading=h.2s8eyo1" w:id="9"/>
      <w:bookmarkEnd w:id="9"/>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30 条</w:t>
        <w:tab/>
        <w:t xml:space="preserve">この団体の理事会の議決によって解散する。</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31 条　この規約の施行にあたり必要な事項は代表理事が会員にはかり別に定める。</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（規約の変更）</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2"/>
        </w:tabs>
        <w:spacing w:after="0" w:before="9"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第 32 条</w:t>
        <w:tab/>
        <w:t xml:space="preserve">この規約は、理事会において議決を得なければ変更できない。</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 w:line="240" w:lineRule="auto"/>
        <w:ind w:left="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single"/>
          <w:shd w:fill="auto" w:val="clear"/>
          <w:vertAlign w:val="baseline"/>
          <w:rtl w:val="0"/>
        </w:rPr>
        <w:t xml:space="preserve">附則</w:t>
      </w:r>
      <w:r w:rsidDel="00000000" w:rsidR="00000000" w:rsidRPr="00000000">
        <w:rPr>
          <w:rtl w:val="0"/>
        </w:rPr>
      </w:r>
    </w:p>
    <w:p w:rsidR="00000000" w:rsidDel="00000000" w:rsidP="00000000" w:rsidRDefault="00000000" w:rsidRPr="00000000" w14:paraId="000000C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358"/>
        </w:tabs>
        <w:spacing w:after="0" w:before="8" w:line="240" w:lineRule="auto"/>
        <w:ind w:left="358" w:right="0" w:hanging="218"/>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tl w:val="0"/>
        </w:rPr>
        <w:t xml:space="preserve">この規約は、令和６年４月１日から施行する。</w:t>
      </w:r>
    </w:p>
    <w:p w:rsidR="00000000" w:rsidDel="00000000" w:rsidP="00000000" w:rsidRDefault="00000000" w:rsidRPr="00000000" w14:paraId="000000D0">
      <w:pPr>
        <w:tabs>
          <w:tab w:val="left" w:leader="none" w:pos="607"/>
        </w:tabs>
        <w:rPr>
          <w:sz w:val="21"/>
          <w:szCs w:val="21"/>
        </w:rPr>
      </w:pPr>
      <w:r w:rsidDel="00000000" w:rsidR="00000000" w:rsidRPr="00000000">
        <w:rPr>
          <w:rtl w:val="0"/>
        </w:rPr>
      </w:r>
    </w:p>
    <w:p w:rsidR="00000000" w:rsidDel="00000000" w:rsidP="00000000" w:rsidRDefault="00000000" w:rsidRPr="00000000" w14:paraId="000000D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358"/>
        </w:tabs>
        <w:spacing w:after="0" w:before="9" w:line="240" w:lineRule="auto"/>
        <w:ind w:left="358" w:right="0" w:hanging="219"/>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sz w:val="21"/>
          <w:szCs w:val="21"/>
          <w:rtl w:val="0"/>
        </w:rPr>
        <w:t xml:space="preserve">変更履歴</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58"/>
        </w:tabs>
        <w:spacing w:after="0" w:before="9" w:line="240" w:lineRule="auto"/>
        <w:ind w:left="358" w:right="0" w:firstLine="0"/>
        <w:jc w:val="left"/>
        <w:rPr>
          <w:rFonts w:ascii="游ゴシック Light" w:cs="游ゴシック Light" w:eastAsia="游ゴシック Light" w:hAnsi="游ゴシック Light"/>
          <w:b w:val="0"/>
          <w:i w:val="0"/>
          <w:smallCaps w:val="0"/>
          <w:strike w:val="0"/>
          <w:color w:val="000000"/>
          <w:sz w:val="21"/>
          <w:szCs w:val="21"/>
          <w:u w:val="none"/>
          <w:shd w:fill="auto" w:val="clear"/>
          <w:vertAlign w:val="baseline"/>
        </w:rPr>
      </w:pPr>
      <w:r w:rsidDel="00000000" w:rsidR="00000000" w:rsidRPr="00000000">
        <w:rPr>
          <w:sz w:val="21"/>
          <w:szCs w:val="21"/>
          <w:rtl w:val="0"/>
        </w:rPr>
        <w:t xml:space="preserve">令和６年４月１日　初版施行</w:t>
      </w:r>
      <w:r w:rsidDel="00000000" w:rsidR="00000000" w:rsidRPr="00000000">
        <w:rPr>
          <w:rtl w:val="0"/>
        </w:rPr>
      </w:r>
    </w:p>
    <w:p w:rsidR="00000000" w:rsidDel="00000000" w:rsidP="00000000" w:rsidRDefault="00000000" w:rsidRPr="00000000" w14:paraId="000000D3">
      <w:pPr>
        <w:tabs>
          <w:tab w:val="left" w:leader="none" w:pos="607"/>
        </w:tabs>
        <w:rPr>
          <w:sz w:val="21"/>
          <w:szCs w:val="21"/>
        </w:rPr>
      </w:pPr>
      <w:r w:rsidDel="00000000" w:rsidR="00000000" w:rsidRPr="00000000">
        <w:rPr>
          <w:rtl w:val="0"/>
        </w:rPr>
      </w:r>
    </w:p>
    <w:p w:rsidR="00000000" w:rsidDel="00000000" w:rsidP="00000000" w:rsidRDefault="00000000" w:rsidRPr="00000000" w14:paraId="000000D4">
      <w:pPr>
        <w:tabs>
          <w:tab w:val="left" w:leader="none" w:pos="607"/>
        </w:tabs>
        <w:rPr>
          <w:sz w:val="21"/>
          <w:szCs w:val="21"/>
        </w:rPr>
      </w:pPr>
      <w:r w:rsidDel="00000000" w:rsidR="00000000" w:rsidRPr="00000000">
        <w:rPr>
          <w:rtl w:val="0"/>
        </w:rPr>
      </w:r>
    </w:p>
    <w:p w:rsidR="00000000" w:rsidDel="00000000" w:rsidP="00000000" w:rsidRDefault="00000000" w:rsidRPr="00000000" w14:paraId="000000D5">
      <w:pPr>
        <w:rPr>
          <w:rFonts w:ascii="Century" w:cs="Century" w:eastAsia="Century" w:hAnsi="Century"/>
        </w:rPr>
      </w:pPr>
      <w:r w:rsidDel="00000000" w:rsidR="00000000" w:rsidRPr="00000000">
        <w:rPr>
          <w:rtl w:val="0"/>
        </w:rPr>
        <w:t xml:space="preserve">この規約の記載内容について事実と相違ないことを証明します。</w:t>
      </w:r>
      <w:r w:rsidDel="00000000" w:rsidR="00000000" w:rsidRPr="00000000">
        <w:rPr>
          <w:rtl w:val="0"/>
        </w:rPr>
      </w:r>
    </w:p>
    <w:p w:rsidR="00000000" w:rsidDel="00000000" w:rsidP="00000000" w:rsidRDefault="00000000" w:rsidRPr="00000000" w14:paraId="000000D6">
      <w:pPr>
        <w:rPr/>
      </w:pPr>
      <w:r w:rsidDel="00000000" w:rsidR="00000000" w:rsidRPr="00000000">
        <w:rPr>
          <w:rtl w:val="0"/>
        </w:rPr>
        <w:t xml:space="preserve">　　石川県金沢市十三間町６番地（２０３）</w:t>
      </w:r>
    </w:p>
    <w:p w:rsidR="00000000" w:rsidDel="00000000" w:rsidP="00000000" w:rsidRDefault="00000000" w:rsidRPr="00000000" w14:paraId="000000D7">
      <w:pPr>
        <w:rPr/>
      </w:pPr>
      <w:r w:rsidDel="00000000" w:rsidR="00000000" w:rsidRPr="00000000">
        <w:rPr>
          <w:rtl w:val="0"/>
        </w:rPr>
        <w:t xml:space="preserve">　　代表理事　山本　誠　　　　</w:t>
      </w:r>
    </w:p>
    <w:p w:rsidR="00000000" w:rsidDel="00000000" w:rsidP="00000000" w:rsidRDefault="00000000" w:rsidRPr="00000000" w14:paraId="000000D8">
      <w:pPr>
        <w:tabs>
          <w:tab w:val="left" w:leader="none" w:pos="607"/>
        </w:tabs>
        <w:rPr>
          <w:sz w:val="21"/>
          <w:szCs w:val="21"/>
        </w:rPr>
      </w:pPr>
      <w:r w:rsidDel="00000000" w:rsidR="00000000" w:rsidRPr="00000000">
        <w:rPr>
          <w:rtl w:val="0"/>
        </w:rPr>
      </w:r>
    </w:p>
    <w:sectPr>
      <w:type w:val="nextPage"/>
      <w:pgSz w:h="16840" w:w="11910" w:orient="portrait"/>
      <w:pgMar w:bottom="280" w:top="1420" w:left="940" w:right="76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entury"/>
  <w:font w:name="Yu Gothic"/>
  <w:font w:name="游ゴシック Ligh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9">
    <w:pPr>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887" w:hanging="537"/>
      </w:pPr>
      <w:rPr>
        <w:rFonts w:ascii="游ゴシック Light" w:cs="游ゴシック Light" w:eastAsia="游ゴシック Light" w:hAnsi="游ゴシック Light"/>
        <w:b w:val="0"/>
        <w:i w:val="0"/>
        <w:sz w:val="21"/>
        <w:szCs w:val="21"/>
      </w:rPr>
    </w:lvl>
    <w:lvl w:ilvl="1">
      <w:start w:val="0"/>
      <w:numFmt w:val="bullet"/>
      <w:lvlText w:val="•"/>
      <w:lvlJc w:val="left"/>
      <w:pPr>
        <w:ind w:left="1812" w:hanging="537.0000000000002"/>
      </w:pPr>
      <w:rPr/>
    </w:lvl>
    <w:lvl w:ilvl="2">
      <w:start w:val="0"/>
      <w:numFmt w:val="bullet"/>
      <w:lvlText w:val="•"/>
      <w:lvlJc w:val="left"/>
      <w:pPr>
        <w:ind w:left="2745" w:hanging="537"/>
      </w:pPr>
      <w:rPr/>
    </w:lvl>
    <w:lvl w:ilvl="3">
      <w:start w:val="0"/>
      <w:numFmt w:val="bullet"/>
      <w:lvlText w:val="•"/>
      <w:lvlJc w:val="left"/>
      <w:pPr>
        <w:ind w:left="3677" w:hanging="537"/>
      </w:pPr>
      <w:rPr/>
    </w:lvl>
    <w:lvl w:ilvl="4">
      <w:start w:val="0"/>
      <w:numFmt w:val="bullet"/>
      <w:lvlText w:val="•"/>
      <w:lvlJc w:val="left"/>
      <w:pPr>
        <w:ind w:left="4610" w:hanging="537"/>
      </w:pPr>
      <w:rPr/>
    </w:lvl>
    <w:lvl w:ilvl="5">
      <w:start w:val="0"/>
      <w:numFmt w:val="bullet"/>
      <w:lvlText w:val="•"/>
      <w:lvlJc w:val="left"/>
      <w:pPr>
        <w:ind w:left="5543" w:hanging="537"/>
      </w:pPr>
      <w:rPr/>
    </w:lvl>
    <w:lvl w:ilvl="6">
      <w:start w:val="0"/>
      <w:numFmt w:val="bullet"/>
      <w:lvlText w:val="•"/>
      <w:lvlJc w:val="left"/>
      <w:pPr>
        <w:ind w:left="6475" w:hanging="537"/>
      </w:pPr>
      <w:rPr/>
    </w:lvl>
    <w:lvl w:ilvl="7">
      <w:start w:val="0"/>
      <w:numFmt w:val="bullet"/>
      <w:lvlText w:val="•"/>
      <w:lvlJc w:val="left"/>
      <w:pPr>
        <w:ind w:left="7408" w:hanging="537.0000000000009"/>
      </w:pPr>
      <w:rPr/>
    </w:lvl>
    <w:lvl w:ilvl="8">
      <w:start w:val="0"/>
      <w:numFmt w:val="bullet"/>
      <w:lvlText w:val="•"/>
      <w:lvlJc w:val="left"/>
      <w:pPr>
        <w:ind w:left="8341" w:hanging="537"/>
      </w:pPr>
      <w:rPr/>
    </w:lvl>
  </w:abstractNum>
  <w:abstractNum w:abstractNumId="2">
    <w:lvl w:ilvl="0">
      <w:start w:val="1"/>
      <w:numFmt w:val="decimal"/>
      <w:lvlText w:val="%1"/>
      <w:lvlJc w:val="left"/>
      <w:pPr>
        <w:ind w:left="358" w:hanging="219"/>
      </w:pPr>
      <w:rPr>
        <w:rFonts w:ascii="游ゴシック Light" w:cs="游ゴシック Light" w:eastAsia="游ゴシック Light" w:hAnsi="游ゴシック Light"/>
        <w:b w:val="0"/>
        <w:i w:val="0"/>
        <w:sz w:val="21"/>
        <w:szCs w:val="21"/>
      </w:rPr>
    </w:lvl>
    <w:lvl w:ilvl="1">
      <w:start w:val="0"/>
      <w:numFmt w:val="bullet"/>
      <w:lvlText w:val="•"/>
      <w:lvlJc w:val="left"/>
      <w:pPr>
        <w:ind w:left="1344" w:hanging="219"/>
      </w:pPr>
      <w:rPr/>
    </w:lvl>
    <w:lvl w:ilvl="2">
      <w:start w:val="0"/>
      <w:numFmt w:val="bullet"/>
      <w:lvlText w:val="•"/>
      <w:lvlJc w:val="left"/>
      <w:pPr>
        <w:ind w:left="2329" w:hanging="219"/>
      </w:pPr>
      <w:rPr/>
    </w:lvl>
    <w:lvl w:ilvl="3">
      <w:start w:val="0"/>
      <w:numFmt w:val="bullet"/>
      <w:lvlText w:val="•"/>
      <w:lvlJc w:val="left"/>
      <w:pPr>
        <w:ind w:left="3313" w:hanging="218.99999999999955"/>
      </w:pPr>
      <w:rPr/>
    </w:lvl>
    <w:lvl w:ilvl="4">
      <w:start w:val="0"/>
      <w:numFmt w:val="bullet"/>
      <w:lvlText w:val="•"/>
      <w:lvlJc w:val="left"/>
      <w:pPr>
        <w:ind w:left="4298" w:hanging="218.99999999999955"/>
      </w:pPr>
      <w:rPr/>
    </w:lvl>
    <w:lvl w:ilvl="5">
      <w:start w:val="0"/>
      <w:numFmt w:val="bullet"/>
      <w:lvlText w:val="•"/>
      <w:lvlJc w:val="left"/>
      <w:pPr>
        <w:ind w:left="5283" w:hanging="219"/>
      </w:pPr>
      <w:rPr/>
    </w:lvl>
    <w:lvl w:ilvl="6">
      <w:start w:val="0"/>
      <w:numFmt w:val="bullet"/>
      <w:lvlText w:val="•"/>
      <w:lvlJc w:val="left"/>
      <w:pPr>
        <w:ind w:left="6267" w:hanging="218.99999999999818"/>
      </w:pPr>
      <w:rPr/>
    </w:lvl>
    <w:lvl w:ilvl="7">
      <w:start w:val="0"/>
      <w:numFmt w:val="bullet"/>
      <w:lvlText w:val="•"/>
      <w:lvlJc w:val="left"/>
      <w:pPr>
        <w:ind w:left="7252" w:hanging="218.99999999999818"/>
      </w:pPr>
      <w:rPr/>
    </w:lvl>
    <w:lvl w:ilvl="8">
      <w:start w:val="0"/>
      <w:numFmt w:val="bullet"/>
      <w:lvlText w:val="•"/>
      <w:lvlJc w:val="left"/>
      <w:pPr>
        <w:ind w:left="8237" w:hanging="218.99999999999818"/>
      </w:pPr>
      <w:rPr/>
    </w:lvl>
  </w:abstractNum>
  <w:abstractNum w:abstractNumId="3">
    <w:lvl w:ilvl="0">
      <w:start w:val="1"/>
      <w:numFmt w:val="decimal"/>
      <w:lvlText w:val="(%1)"/>
      <w:lvlJc w:val="left"/>
      <w:pPr>
        <w:ind w:left="560" w:hanging="258"/>
      </w:pPr>
      <w:rPr>
        <w:rFonts w:ascii="游ゴシック Light" w:cs="游ゴシック Light" w:eastAsia="游ゴシック Light" w:hAnsi="游ゴシック Light"/>
        <w:b w:val="0"/>
        <w:i w:val="0"/>
        <w:sz w:val="19"/>
        <w:szCs w:val="19"/>
      </w:rPr>
    </w:lvl>
    <w:lvl w:ilvl="1">
      <w:start w:val="0"/>
      <w:numFmt w:val="bullet"/>
      <w:lvlText w:val="•"/>
      <w:lvlJc w:val="left"/>
      <w:pPr>
        <w:ind w:left="1524" w:hanging="258"/>
      </w:pPr>
      <w:rPr/>
    </w:lvl>
    <w:lvl w:ilvl="2">
      <w:start w:val="0"/>
      <w:numFmt w:val="bullet"/>
      <w:lvlText w:val="•"/>
      <w:lvlJc w:val="left"/>
      <w:pPr>
        <w:ind w:left="2489" w:hanging="258"/>
      </w:pPr>
      <w:rPr/>
    </w:lvl>
    <w:lvl w:ilvl="3">
      <w:start w:val="0"/>
      <w:numFmt w:val="bullet"/>
      <w:lvlText w:val="•"/>
      <w:lvlJc w:val="left"/>
      <w:pPr>
        <w:ind w:left="3453" w:hanging="258"/>
      </w:pPr>
      <w:rPr/>
    </w:lvl>
    <w:lvl w:ilvl="4">
      <w:start w:val="0"/>
      <w:numFmt w:val="bullet"/>
      <w:lvlText w:val="•"/>
      <w:lvlJc w:val="left"/>
      <w:pPr>
        <w:ind w:left="4418" w:hanging="258"/>
      </w:pPr>
      <w:rPr/>
    </w:lvl>
    <w:lvl w:ilvl="5">
      <w:start w:val="0"/>
      <w:numFmt w:val="bullet"/>
      <w:lvlText w:val="•"/>
      <w:lvlJc w:val="left"/>
      <w:pPr>
        <w:ind w:left="5383" w:hanging="258"/>
      </w:pPr>
      <w:rPr/>
    </w:lvl>
    <w:lvl w:ilvl="6">
      <w:start w:val="0"/>
      <w:numFmt w:val="bullet"/>
      <w:lvlText w:val="•"/>
      <w:lvlJc w:val="left"/>
      <w:pPr>
        <w:ind w:left="6347" w:hanging="257.9999999999991"/>
      </w:pPr>
      <w:rPr/>
    </w:lvl>
    <w:lvl w:ilvl="7">
      <w:start w:val="0"/>
      <w:numFmt w:val="bullet"/>
      <w:lvlText w:val="•"/>
      <w:lvlJc w:val="left"/>
      <w:pPr>
        <w:ind w:left="7312" w:hanging="257.9999999999991"/>
      </w:pPr>
      <w:rPr/>
    </w:lvl>
    <w:lvl w:ilvl="8">
      <w:start w:val="0"/>
      <w:numFmt w:val="bullet"/>
      <w:lvlText w:val="•"/>
      <w:lvlJc w:val="left"/>
      <w:pPr>
        <w:ind w:left="8277" w:hanging="257.9999999999991"/>
      </w:pPr>
      <w:rPr/>
    </w:lvl>
  </w:abstractNum>
  <w:abstractNum w:abstractNumId="4">
    <w:lvl w:ilvl="0">
      <w:start w:val="1"/>
      <w:numFmt w:val="decimal"/>
      <w:lvlText w:val="（%1）"/>
      <w:lvlJc w:val="left"/>
      <w:pPr>
        <w:ind w:left="887" w:hanging="537"/>
      </w:pPr>
      <w:rPr>
        <w:rFonts w:ascii="游ゴシック Light" w:cs="游ゴシック Light" w:eastAsia="游ゴシック Light" w:hAnsi="游ゴシック Light"/>
        <w:b w:val="0"/>
        <w:i w:val="0"/>
        <w:sz w:val="19"/>
        <w:szCs w:val="19"/>
      </w:rPr>
    </w:lvl>
    <w:lvl w:ilvl="1">
      <w:start w:val="0"/>
      <w:numFmt w:val="bullet"/>
      <w:lvlText w:val="•"/>
      <w:lvlJc w:val="left"/>
      <w:pPr>
        <w:ind w:left="1812" w:hanging="537.0000000000002"/>
      </w:pPr>
      <w:rPr/>
    </w:lvl>
    <w:lvl w:ilvl="2">
      <w:start w:val="0"/>
      <w:numFmt w:val="bullet"/>
      <w:lvlText w:val="•"/>
      <w:lvlJc w:val="left"/>
      <w:pPr>
        <w:ind w:left="2745" w:hanging="537"/>
      </w:pPr>
      <w:rPr/>
    </w:lvl>
    <w:lvl w:ilvl="3">
      <w:start w:val="0"/>
      <w:numFmt w:val="bullet"/>
      <w:lvlText w:val="•"/>
      <w:lvlJc w:val="left"/>
      <w:pPr>
        <w:ind w:left="3677" w:hanging="537"/>
      </w:pPr>
      <w:rPr/>
    </w:lvl>
    <w:lvl w:ilvl="4">
      <w:start w:val="0"/>
      <w:numFmt w:val="bullet"/>
      <w:lvlText w:val="•"/>
      <w:lvlJc w:val="left"/>
      <w:pPr>
        <w:ind w:left="4610" w:hanging="537"/>
      </w:pPr>
      <w:rPr/>
    </w:lvl>
    <w:lvl w:ilvl="5">
      <w:start w:val="0"/>
      <w:numFmt w:val="bullet"/>
      <w:lvlText w:val="•"/>
      <w:lvlJc w:val="left"/>
      <w:pPr>
        <w:ind w:left="5543" w:hanging="537"/>
      </w:pPr>
      <w:rPr/>
    </w:lvl>
    <w:lvl w:ilvl="6">
      <w:start w:val="0"/>
      <w:numFmt w:val="bullet"/>
      <w:lvlText w:val="•"/>
      <w:lvlJc w:val="left"/>
      <w:pPr>
        <w:ind w:left="6475" w:hanging="537"/>
      </w:pPr>
      <w:rPr/>
    </w:lvl>
    <w:lvl w:ilvl="7">
      <w:start w:val="0"/>
      <w:numFmt w:val="bullet"/>
      <w:lvlText w:val="•"/>
      <w:lvlJc w:val="left"/>
      <w:pPr>
        <w:ind w:left="7408" w:hanging="537.0000000000009"/>
      </w:pPr>
      <w:rPr/>
    </w:lvl>
    <w:lvl w:ilvl="8">
      <w:start w:val="0"/>
      <w:numFmt w:val="bullet"/>
      <w:lvlText w:val="•"/>
      <w:lvlJc w:val="left"/>
      <w:pPr>
        <w:ind w:left="8341" w:hanging="537"/>
      </w:pPr>
      <w:rPr/>
    </w:lvl>
  </w:abstractNum>
  <w:abstractNum w:abstractNumId="5">
    <w:lvl w:ilvl="0">
      <w:start w:val="2"/>
      <w:numFmt w:val="decimal"/>
      <w:lvlText w:val="%1"/>
      <w:lvlJc w:val="left"/>
      <w:pPr>
        <w:ind w:left="464" w:hanging="325"/>
      </w:pPr>
      <w:rPr>
        <w:rFonts w:ascii="游ゴシック Light" w:cs="游ゴシック Light" w:eastAsia="游ゴシック Light" w:hAnsi="游ゴシック Light"/>
        <w:b w:val="0"/>
        <w:i w:val="0"/>
        <w:sz w:val="21"/>
        <w:szCs w:val="21"/>
      </w:rPr>
    </w:lvl>
    <w:lvl w:ilvl="1">
      <w:start w:val="0"/>
      <w:numFmt w:val="bullet"/>
      <w:lvlText w:val="•"/>
      <w:lvlJc w:val="left"/>
      <w:pPr>
        <w:ind w:left="1434" w:hanging="325"/>
      </w:pPr>
      <w:rPr/>
    </w:lvl>
    <w:lvl w:ilvl="2">
      <w:start w:val="0"/>
      <w:numFmt w:val="bullet"/>
      <w:lvlText w:val="•"/>
      <w:lvlJc w:val="left"/>
      <w:pPr>
        <w:ind w:left="2409" w:hanging="325"/>
      </w:pPr>
      <w:rPr/>
    </w:lvl>
    <w:lvl w:ilvl="3">
      <w:start w:val="0"/>
      <w:numFmt w:val="bullet"/>
      <w:lvlText w:val="•"/>
      <w:lvlJc w:val="left"/>
      <w:pPr>
        <w:ind w:left="3383" w:hanging="325"/>
      </w:pPr>
      <w:rPr/>
    </w:lvl>
    <w:lvl w:ilvl="4">
      <w:start w:val="0"/>
      <w:numFmt w:val="bullet"/>
      <w:lvlText w:val="•"/>
      <w:lvlJc w:val="left"/>
      <w:pPr>
        <w:ind w:left="4358" w:hanging="325"/>
      </w:pPr>
      <w:rPr/>
    </w:lvl>
    <w:lvl w:ilvl="5">
      <w:start w:val="0"/>
      <w:numFmt w:val="bullet"/>
      <w:lvlText w:val="•"/>
      <w:lvlJc w:val="left"/>
      <w:pPr>
        <w:ind w:left="5333" w:hanging="325"/>
      </w:pPr>
      <w:rPr/>
    </w:lvl>
    <w:lvl w:ilvl="6">
      <w:start w:val="0"/>
      <w:numFmt w:val="bullet"/>
      <w:lvlText w:val="•"/>
      <w:lvlJc w:val="left"/>
      <w:pPr>
        <w:ind w:left="6307" w:hanging="325"/>
      </w:pPr>
      <w:rPr/>
    </w:lvl>
    <w:lvl w:ilvl="7">
      <w:start w:val="0"/>
      <w:numFmt w:val="bullet"/>
      <w:lvlText w:val="•"/>
      <w:lvlJc w:val="left"/>
      <w:pPr>
        <w:ind w:left="7282" w:hanging="325"/>
      </w:pPr>
      <w:rPr/>
    </w:lvl>
    <w:lvl w:ilvl="8">
      <w:start w:val="0"/>
      <w:numFmt w:val="bullet"/>
      <w:lvlText w:val="•"/>
      <w:lvlJc w:val="left"/>
      <w:pPr>
        <w:ind w:left="8257" w:hanging="325"/>
      </w:pPr>
      <w:rPr/>
    </w:lvl>
  </w:abstractNum>
  <w:abstractNum w:abstractNumId="6">
    <w:lvl w:ilvl="0">
      <w:start w:val="1"/>
      <w:numFmt w:val="decimal"/>
      <w:lvlText w:val="(%1)"/>
      <w:lvlJc w:val="left"/>
      <w:pPr>
        <w:ind w:left="609" w:hanging="258.00000000000006"/>
      </w:pPr>
      <w:rPr>
        <w:rFonts w:ascii="游ゴシック Light" w:cs="游ゴシック Light" w:eastAsia="游ゴシック Light" w:hAnsi="游ゴシック Light"/>
        <w:b w:val="0"/>
        <w:i w:val="0"/>
        <w:sz w:val="19"/>
        <w:szCs w:val="19"/>
      </w:rPr>
    </w:lvl>
    <w:lvl w:ilvl="1">
      <w:start w:val="0"/>
      <w:numFmt w:val="bullet"/>
      <w:lvlText w:val="•"/>
      <w:lvlJc w:val="left"/>
      <w:pPr>
        <w:ind w:left="1560" w:hanging="258"/>
      </w:pPr>
      <w:rPr/>
    </w:lvl>
    <w:lvl w:ilvl="2">
      <w:start w:val="0"/>
      <w:numFmt w:val="bullet"/>
      <w:lvlText w:val="•"/>
      <w:lvlJc w:val="left"/>
      <w:pPr>
        <w:ind w:left="2521" w:hanging="258"/>
      </w:pPr>
      <w:rPr/>
    </w:lvl>
    <w:lvl w:ilvl="3">
      <w:start w:val="0"/>
      <w:numFmt w:val="bullet"/>
      <w:lvlText w:val="•"/>
      <w:lvlJc w:val="left"/>
      <w:pPr>
        <w:ind w:left="3481" w:hanging="258"/>
      </w:pPr>
      <w:rPr/>
    </w:lvl>
    <w:lvl w:ilvl="4">
      <w:start w:val="0"/>
      <w:numFmt w:val="bullet"/>
      <w:lvlText w:val="•"/>
      <w:lvlJc w:val="left"/>
      <w:pPr>
        <w:ind w:left="4442" w:hanging="258"/>
      </w:pPr>
      <w:rPr/>
    </w:lvl>
    <w:lvl w:ilvl="5">
      <w:start w:val="0"/>
      <w:numFmt w:val="bullet"/>
      <w:lvlText w:val="•"/>
      <w:lvlJc w:val="left"/>
      <w:pPr>
        <w:ind w:left="5403" w:hanging="258"/>
      </w:pPr>
      <w:rPr/>
    </w:lvl>
    <w:lvl w:ilvl="6">
      <w:start w:val="0"/>
      <w:numFmt w:val="bullet"/>
      <w:lvlText w:val="•"/>
      <w:lvlJc w:val="left"/>
      <w:pPr>
        <w:ind w:left="6363" w:hanging="258"/>
      </w:pPr>
      <w:rPr/>
    </w:lvl>
    <w:lvl w:ilvl="7">
      <w:start w:val="0"/>
      <w:numFmt w:val="bullet"/>
      <w:lvlText w:val="•"/>
      <w:lvlJc w:val="left"/>
      <w:pPr>
        <w:ind w:left="7324" w:hanging="258"/>
      </w:pPr>
      <w:rPr/>
    </w:lvl>
    <w:lvl w:ilvl="8">
      <w:start w:val="0"/>
      <w:numFmt w:val="bullet"/>
      <w:lvlText w:val="•"/>
      <w:lvlJc w:val="left"/>
      <w:pPr>
        <w:ind w:left="8285" w:hanging="258"/>
      </w:pPr>
      <w:rPr/>
    </w:lvl>
  </w:abstractNum>
  <w:abstractNum w:abstractNumId="7">
    <w:lvl w:ilvl="0">
      <w:start w:val="2"/>
      <w:numFmt w:val="decimal"/>
      <w:lvlText w:val="(%1)"/>
      <w:lvlJc w:val="left"/>
      <w:pPr>
        <w:ind w:left="609" w:hanging="258.00000000000006"/>
      </w:pPr>
      <w:rPr>
        <w:rFonts w:ascii="游ゴシック Light" w:cs="游ゴシック Light" w:eastAsia="游ゴシック Light" w:hAnsi="游ゴシック Light"/>
        <w:b w:val="0"/>
        <w:i w:val="0"/>
        <w:sz w:val="19"/>
        <w:szCs w:val="19"/>
      </w:rPr>
    </w:lvl>
    <w:lvl w:ilvl="1">
      <w:start w:val="0"/>
      <w:numFmt w:val="bullet"/>
      <w:lvlText w:val="•"/>
      <w:lvlJc w:val="left"/>
      <w:pPr>
        <w:ind w:left="1560" w:hanging="258"/>
      </w:pPr>
      <w:rPr/>
    </w:lvl>
    <w:lvl w:ilvl="2">
      <w:start w:val="0"/>
      <w:numFmt w:val="bullet"/>
      <w:lvlText w:val="•"/>
      <w:lvlJc w:val="left"/>
      <w:pPr>
        <w:ind w:left="2521" w:hanging="258"/>
      </w:pPr>
      <w:rPr/>
    </w:lvl>
    <w:lvl w:ilvl="3">
      <w:start w:val="0"/>
      <w:numFmt w:val="bullet"/>
      <w:lvlText w:val="•"/>
      <w:lvlJc w:val="left"/>
      <w:pPr>
        <w:ind w:left="3481" w:hanging="258"/>
      </w:pPr>
      <w:rPr/>
    </w:lvl>
    <w:lvl w:ilvl="4">
      <w:start w:val="0"/>
      <w:numFmt w:val="bullet"/>
      <w:lvlText w:val="•"/>
      <w:lvlJc w:val="left"/>
      <w:pPr>
        <w:ind w:left="4442" w:hanging="258"/>
      </w:pPr>
      <w:rPr/>
    </w:lvl>
    <w:lvl w:ilvl="5">
      <w:start w:val="0"/>
      <w:numFmt w:val="bullet"/>
      <w:lvlText w:val="•"/>
      <w:lvlJc w:val="left"/>
      <w:pPr>
        <w:ind w:left="5403" w:hanging="258"/>
      </w:pPr>
      <w:rPr/>
    </w:lvl>
    <w:lvl w:ilvl="6">
      <w:start w:val="0"/>
      <w:numFmt w:val="bullet"/>
      <w:lvlText w:val="•"/>
      <w:lvlJc w:val="left"/>
      <w:pPr>
        <w:ind w:left="6363" w:hanging="258"/>
      </w:pPr>
      <w:rPr/>
    </w:lvl>
    <w:lvl w:ilvl="7">
      <w:start w:val="0"/>
      <w:numFmt w:val="bullet"/>
      <w:lvlText w:val="•"/>
      <w:lvlJc w:val="left"/>
      <w:pPr>
        <w:ind w:left="7324" w:hanging="258"/>
      </w:pPr>
      <w:rPr/>
    </w:lvl>
    <w:lvl w:ilvl="8">
      <w:start w:val="0"/>
      <w:numFmt w:val="bullet"/>
      <w:lvlText w:val="•"/>
      <w:lvlJc w:val="left"/>
      <w:pPr>
        <w:ind w:left="8285" w:hanging="258"/>
      </w:pPr>
      <w:rPr/>
    </w:lvl>
  </w:abstractNum>
  <w:abstractNum w:abstractNumId="8">
    <w:lvl w:ilvl="0">
      <w:start w:val="1"/>
      <w:numFmt w:val="decimal"/>
      <w:lvlText w:val="(%1)"/>
      <w:lvlJc w:val="left"/>
      <w:pPr>
        <w:ind w:left="609" w:hanging="258.00000000000006"/>
      </w:pPr>
      <w:rPr>
        <w:rFonts w:ascii="游ゴシック Light" w:cs="游ゴシック Light" w:eastAsia="游ゴシック Light" w:hAnsi="游ゴシック Light"/>
        <w:b w:val="0"/>
        <w:i w:val="0"/>
        <w:sz w:val="19"/>
        <w:szCs w:val="19"/>
      </w:rPr>
    </w:lvl>
    <w:lvl w:ilvl="1">
      <w:start w:val="0"/>
      <w:numFmt w:val="bullet"/>
      <w:lvlText w:val="•"/>
      <w:lvlJc w:val="left"/>
      <w:pPr>
        <w:ind w:left="1560" w:hanging="258"/>
      </w:pPr>
      <w:rPr/>
    </w:lvl>
    <w:lvl w:ilvl="2">
      <w:start w:val="0"/>
      <w:numFmt w:val="bullet"/>
      <w:lvlText w:val="•"/>
      <w:lvlJc w:val="left"/>
      <w:pPr>
        <w:ind w:left="2521" w:hanging="258"/>
      </w:pPr>
      <w:rPr/>
    </w:lvl>
    <w:lvl w:ilvl="3">
      <w:start w:val="0"/>
      <w:numFmt w:val="bullet"/>
      <w:lvlText w:val="•"/>
      <w:lvlJc w:val="left"/>
      <w:pPr>
        <w:ind w:left="3481" w:hanging="258"/>
      </w:pPr>
      <w:rPr/>
    </w:lvl>
    <w:lvl w:ilvl="4">
      <w:start w:val="0"/>
      <w:numFmt w:val="bullet"/>
      <w:lvlText w:val="•"/>
      <w:lvlJc w:val="left"/>
      <w:pPr>
        <w:ind w:left="4442" w:hanging="258"/>
      </w:pPr>
      <w:rPr/>
    </w:lvl>
    <w:lvl w:ilvl="5">
      <w:start w:val="0"/>
      <w:numFmt w:val="bullet"/>
      <w:lvlText w:val="•"/>
      <w:lvlJc w:val="left"/>
      <w:pPr>
        <w:ind w:left="5403" w:hanging="258"/>
      </w:pPr>
      <w:rPr/>
    </w:lvl>
    <w:lvl w:ilvl="6">
      <w:start w:val="0"/>
      <w:numFmt w:val="bullet"/>
      <w:lvlText w:val="•"/>
      <w:lvlJc w:val="left"/>
      <w:pPr>
        <w:ind w:left="6363" w:hanging="258"/>
      </w:pPr>
      <w:rPr/>
    </w:lvl>
    <w:lvl w:ilvl="7">
      <w:start w:val="0"/>
      <w:numFmt w:val="bullet"/>
      <w:lvlText w:val="•"/>
      <w:lvlJc w:val="left"/>
      <w:pPr>
        <w:ind w:left="7324" w:hanging="258"/>
      </w:pPr>
      <w:rPr/>
    </w:lvl>
    <w:lvl w:ilvl="8">
      <w:start w:val="0"/>
      <w:numFmt w:val="bullet"/>
      <w:lvlText w:val="•"/>
      <w:lvlJc w:val="left"/>
      <w:pPr>
        <w:ind w:left="8285" w:hanging="258"/>
      </w:pPr>
      <w:rPr/>
    </w:lvl>
  </w:abstractNum>
  <w:abstractNum w:abstractNumId="9">
    <w:lvl w:ilvl="0">
      <w:start w:val="1"/>
      <w:numFmt w:val="decimal"/>
      <w:lvlText w:val="(%1)"/>
      <w:lvlJc w:val="left"/>
      <w:pPr>
        <w:ind w:left="711" w:hanging="360.0000000000001"/>
      </w:pPr>
      <w:rPr>
        <w:rFonts w:ascii="游ゴシック Light" w:cs="游ゴシック Light" w:eastAsia="游ゴシック Light" w:hAnsi="游ゴシック Light"/>
        <w:b w:val="0"/>
        <w:i w:val="0"/>
        <w:sz w:val="21"/>
        <w:szCs w:val="21"/>
      </w:rPr>
    </w:lvl>
    <w:lvl w:ilvl="1">
      <w:start w:val="0"/>
      <w:numFmt w:val="bullet"/>
      <w:lvlText w:val="•"/>
      <w:lvlJc w:val="left"/>
      <w:pPr>
        <w:ind w:left="1668" w:hanging="360"/>
      </w:pPr>
      <w:rPr/>
    </w:lvl>
    <w:lvl w:ilvl="2">
      <w:start w:val="0"/>
      <w:numFmt w:val="bullet"/>
      <w:lvlText w:val="•"/>
      <w:lvlJc w:val="left"/>
      <w:pPr>
        <w:ind w:left="2617" w:hanging="360"/>
      </w:pPr>
      <w:rPr/>
    </w:lvl>
    <w:lvl w:ilvl="3">
      <w:start w:val="0"/>
      <w:numFmt w:val="bullet"/>
      <w:lvlText w:val="•"/>
      <w:lvlJc w:val="left"/>
      <w:pPr>
        <w:ind w:left="3565" w:hanging="360"/>
      </w:pPr>
      <w:rPr/>
    </w:lvl>
    <w:lvl w:ilvl="4">
      <w:start w:val="0"/>
      <w:numFmt w:val="bullet"/>
      <w:lvlText w:val="•"/>
      <w:lvlJc w:val="left"/>
      <w:pPr>
        <w:ind w:left="4514" w:hanging="360"/>
      </w:pPr>
      <w:rPr/>
    </w:lvl>
    <w:lvl w:ilvl="5">
      <w:start w:val="0"/>
      <w:numFmt w:val="bullet"/>
      <w:lvlText w:val="•"/>
      <w:lvlJc w:val="left"/>
      <w:pPr>
        <w:ind w:left="5463" w:hanging="360"/>
      </w:pPr>
      <w:rPr/>
    </w:lvl>
    <w:lvl w:ilvl="6">
      <w:start w:val="0"/>
      <w:numFmt w:val="bullet"/>
      <w:lvlText w:val="•"/>
      <w:lvlJc w:val="left"/>
      <w:pPr>
        <w:ind w:left="6411" w:hanging="360"/>
      </w:pPr>
      <w:rPr/>
    </w:lvl>
    <w:lvl w:ilvl="7">
      <w:start w:val="0"/>
      <w:numFmt w:val="bullet"/>
      <w:lvlText w:val="•"/>
      <w:lvlJc w:val="left"/>
      <w:pPr>
        <w:ind w:left="7360" w:hanging="360"/>
      </w:pPr>
      <w:rPr/>
    </w:lvl>
    <w:lvl w:ilvl="8">
      <w:start w:val="0"/>
      <w:numFmt w:val="bullet"/>
      <w:lvlText w:val="•"/>
      <w:lvlJc w:val="left"/>
      <w:pPr>
        <w:ind w:left="8309" w:hanging="360"/>
      </w:pPr>
      <w:rPr/>
    </w:lvl>
  </w:abstractNum>
  <w:abstractNum w:abstractNumId="10">
    <w:lvl w:ilvl="0">
      <w:start w:val="1"/>
      <w:numFmt w:val="decimal"/>
      <w:lvlText w:val="(%1)"/>
      <w:lvlJc w:val="left"/>
      <w:pPr>
        <w:ind w:left="711" w:hanging="360.0000000000001"/>
      </w:pPr>
      <w:rPr>
        <w:rFonts w:ascii="游ゴシック Light" w:cs="游ゴシック Light" w:eastAsia="游ゴシック Light" w:hAnsi="游ゴシック Light"/>
        <w:b w:val="0"/>
        <w:i w:val="0"/>
        <w:sz w:val="21"/>
        <w:szCs w:val="21"/>
      </w:rPr>
    </w:lvl>
    <w:lvl w:ilvl="1">
      <w:start w:val="0"/>
      <w:numFmt w:val="bullet"/>
      <w:lvlText w:val="•"/>
      <w:lvlJc w:val="left"/>
      <w:pPr>
        <w:ind w:left="1668" w:hanging="360"/>
      </w:pPr>
      <w:rPr/>
    </w:lvl>
    <w:lvl w:ilvl="2">
      <w:start w:val="0"/>
      <w:numFmt w:val="bullet"/>
      <w:lvlText w:val="•"/>
      <w:lvlJc w:val="left"/>
      <w:pPr>
        <w:ind w:left="2617" w:hanging="360"/>
      </w:pPr>
      <w:rPr/>
    </w:lvl>
    <w:lvl w:ilvl="3">
      <w:start w:val="0"/>
      <w:numFmt w:val="bullet"/>
      <w:lvlText w:val="•"/>
      <w:lvlJc w:val="left"/>
      <w:pPr>
        <w:ind w:left="3565" w:hanging="360"/>
      </w:pPr>
      <w:rPr/>
    </w:lvl>
    <w:lvl w:ilvl="4">
      <w:start w:val="0"/>
      <w:numFmt w:val="bullet"/>
      <w:lvlText w:val="•"/>
      <w:lvlJc w:val="left"/>
      <w:pPr>
        <w:ind w:left="4514" w:hanging="360"/>
      </w:pPr>
      <w:rPr/>
    </w:lvl>
    <w:lvl w:ilvl="5">
      <w:start w:val="0"/>
      <w:numFmt w:val="bullet"/>
      <w:lvlText w:val="•"/>
      <w:lvlJc w:val="left"/>
      <w:pPr>
        <w:ind w:left="5463" w:hanging="360"/>
      </w:pPr>
      <w:rPr/>
    </w:lvl>
    <w:lvl w:ilvl="6">
      <w:start w:val="0"/>
      <w:numFmt w:val="bullet"/>
      <w:lvlText w:val="•"/>
      <w:lvlJc w:val="left"/>
      <w:pPr>
        <w:ind w:left="6411" w:hanging="360"/>
      </w:pPr>
      <w:rPr/>
    </w:lvl>
    <w:lvl w:ilvl="7">
      <w:start w:val="0"/>
      <w:numFmt w:val="bullet"/>
      <w:lvlText w:val="•"/>
      <w:lvlJc w:val="left"/>
      <w:pPr>
        <w:ind w:left="7360" w:hanging="360"/>
      </w:pPr>
      <w:rPr/>
    </w:lvl>
    <w:lvl w:ilvl="8">
      <w:start w:val="0"/>
      <w:numFmt w:val="bullet"/>
      <w:lvlText w:val="•"/>
      <w:lvlJc w:val="left"/>
      <w:pPr>
        <w:ind w:left="8309" w:hanging="360"/>
      </w:pPr>
      <w:rPr/>
    </w:lvl>
  </w:abstractNum>
  <w:abstractNum w:abstractNumId="11">
    <w:lvl w:ilvl="0">
      <w:start w:val="1"/>
      <w:numFmt w:val="decimal"/>
      <w:lvlText w:val="(%1)"/>
      <w:lvlJc w:val="left"/>
      <w:pPr>
        <w:ind w:left="711" w:hanging="360.0000000000001"/>
      </w:pPr>
      <w:rPr>
        <w:rFonts w:ascii="游ゴシック Light" w:cs="游ゴシック Light" w:eastAsia="游ゴシック Light" w:hAnsi="游ゴシック Light"/>
        <w:b w:val="0"/>
        <w:i w:val="0"/>
        <w:sz w:val="21"/>
        <w:szCs w:val="21"/>
      </w:rPr>
    </w:lvl>
    <w:lvl w:ilvl="1">
      <w:start w:val="0"/>
      <w:numFmt w:val="bullet"/>
      <w:lvlText w:val="•"/>
      <w:lvlJc w:val="left"/>
      <w:pPr>
        <w:ind w:left="1668" w:hanging="360"/>
      </w:pPr>
      <w:rPr/>
    </w:lvl>
    <w:lvl w:ilvl="2">
      <w:start w:val="0"/>
      <w:numFmt w:val="bullet"/>
      <w:lvlText w:val="•"/>
      <w:lvlJc w:val="left"/>
      <w:pPr>
        <w:ind w:left="2617" w:hanging="360"/>
      </w:pPr>
      <w:rPr/>
    </w:lvl>
    <w:lvl w:ilvl="3">
      <w:start w:val="0"/>
      <w:numFmt w:val="bullet"/>
      <w:lvlText w:val="•"/>
      <w:lvlJc w:val="left"/>
      <w:pPr>
        <w:ind w:left="3565" w:hanging="360"/>
      </w:pPr>
      <w:rPr/>
    </w:lvl>
    <w:lvl w:ilvl="4">
      <w:start w:val="0"/>
      <w:numFmt w:val="bullet"/>
      <w:lvlText w:val="•"/>
      <w:lvlJc w:val="left"/>
      <w:pPr>
        <w:ind w:left="4514" w:hanging="360"/>
      </w:pPr>
      <w:rPr/>
    </w:lvl>
    <w:lvl w:ilvl="5">
      <w:start w:val="0"/>
      <w:numFmt w:val="bullet"/>
      <w:lvlText w:val="•"/>
      <w:lvlJc w:val="left"/>
      <w:pPr>
        <w:ind w:left="5463" w:hanging="360"/>
      </w:pPr>
      <w:rPr/>
    </w:lvl>
    <w:lvl w:ilvl="6">
      <w:start w:val="0"/>
      <w:numFmt w:val="bullet"/>
      <w:lvlText w:val="•"/>
      <w:lvlJc w:val="left"/>
      <w:pPr>
        <w:ind w:left="6411" w:hanging="360"/>
      </w:pPr>
      <w:rPr/>
    </w:lvl>
    <w:lvl w:ilvl="7">
      <w:start w:val="0"/>
      <w:numFmt w:val="bullet"/>
      <w:lvlText w:val="•"/>
      <w:lvlJc w:val="left"/>
      <w:pPr>
        <w:ind w:left="7360" w:hanging="360"/>
      </w:pPr>
      <w:rPr/>
    </w:lvl>
    <w:lvl w:ilvl="8">
      <w:start w:val="0"/>
      <w:numFmt w:val="bullet"/>
      <w:lvlText w:val="•"/>
      <w:lvlJc w:val="left"/>
      <w:pPr>
        <w:ind w:left="8309" w:hanging="360"/>
      </w:pPr>
      <w:rPr/>
    </w:lvl>
  </w:abstractNum>
  <w:abstractNum w:abstractNumId="12">
    <w:lvl w:ilvl="0">
      <w:start w:val="2"/>
      <w:numFmt w:val="decimal"/>
      <w:lvlText w:val="(%1)"/>
      <w:lvlJc w:val="left"/>
      <w:pPr>
        <w:ind w:left="609" w:hanging="258.00000000000006"/>
      </w:pPr>
      <w:rPr>
        <w:rFonts w:ascii="游ゴシック Light" w:cs="游ゴシック Light" w:eastAsia="游ゴシック Light" w:hAnsi="游ゴシック Light"/>
        <w:b w:val="0"/>
        <w:i w:val="0"/>
        <w:sz w:val="19"/>
        <w:szCs w:val="19"/>
      </w:rPr>
    </w:lvl>
    <w:lvl w:ilvl="1">
      <w:start w:val="0"/>
      <w:numFmt w:val="bullet"/>
      <w:lvlText w:val="•"/>
      <w:lvlJc w:val="left"/>
      <w:pPr>
        <w:ind w:left="1560" w:hanging="258"/>
      </w:pPr>
      <w:rPr/>
    </w:lvl>
    <w:lvl w:ilvl="2">
      <w:start w:val="0"/>
      <w:numFmt w:val="bullet"/>
      <w:lvlText w:val="•"/>
      <w:lvlJc w:val="left"/>
      <w:pPr>
        <w:ind w:left="2521" w:hanging="258"/>
      </w:pPr>
      <w:rPr/>
    </w:lvl>
    <w:lvl w:ilvl="3">
      <w:start w:val="0"/>
      <w:numFmt w:val="bullet"/>
      <w:lvlText w:val="•"/>
      <w:lvlJc w:val="left"/>
      <w:pPr>
        <w:ind w:left="3481" w:hanging="258"/>
      </w:pPr>
      <w:rPr/>
    </w:lvl>
    <w:lvl w:ilvl="4">
      <w:start w:val="0"/>
      <w:numFmt w:val="bullet"/>
      <w:lvlText w:val="•"/>
      <w:lvlJc w:val="left"/>
      <w:pPr>
        <w:ind w:left="4442" w:hanging="258"/>
      </w:pPr>
      <w:rPr/>
    </w:lvl>
    <w:lvl w:ilvl="5">
      <w:start w:val="0"/>
      <w:numFmt w:val="bullet"/>
      <w:lvlText w:val="•"/>
      <w:lvlJc w:val="left"/>
      <w:pPr>
        <w:ind w:left="5403" w:hanging="258"/>
      </w:pPr>
      <w:rPr/>
    </w:lvl>
    <w:lvl w:ilvl="6">
      <w:start w:val="0"/>
      <w:numFmt w:val="bullet"/>
      <w:lvlText w:val="•"/>
      <w:lvlJc w:val="left"/>
      <w:pPr>
        <w:ind w:left="6363" w:hanging="258"/>
      </w:pPr>
      <w:rPr/>
    </w:lvl>
    <w:lvl w:ilvl="7">
      <w:start w:val="0"/>
      <w:numFmt w:val="bullet"/>
      <w:lvlText w:val="•"/>
      <w:lvlJc w:val="left"/>
      <w:pPr>
        <w:ind w:left="7324" w:hanging="258"/>
      </w:pPr>
      <w:rPr/>
    </w:lvl>
    <w:lvl w:ilvl="8">
      <w:start w:val="0"/>
      <w:numFmt w:val="bullet"/>
      <w:lvlText w:val="•"/>
      <w:lvlJc w:val="left"/>
      <w:pPr>
        <w:ind w:left="8285" w:hanging="258"/>
      </w:pPr>
      <w:rPr/>
    </w:lvl>
  </w:abstractNum>
  <w:abstractNum w:abstractNumId="13">
    <w:lvl w:ilvl="0">
      <w:start w:val="1"/>
      <w:numFmt w:val="decimal"/>
      <w:lvlText w:val="（%1）"/>
      <w:lvlJc w:val="left"/>
      <w:pPr>
        <w:ind w:left="887" w:hanging="537"/>
      </w:pPr>
      <w:rPr>
        <w:rFonts w:ascii="游ゴシック Light" w:cs="游ゴシック Light" w:eastAsia="游ゴシック Light" w:hAnsi="游ゴシック Light"/>
        <w:b w:val="0"/>
        <w:i w:val="0"/>
        <w:sz w:val="19"/>
        <w:szCs w:val="19"/>
      </w:rPr>
    </w:lvl>
    <w:lvl w:ilvl="1">
      <w:start w:val="0"/>
      <w:numFmt w:val="bullet"/>
      <w:lvlText w:val="•"/>
      <w:lvlJc w:val="left"/>
      <w:pPr>
        <w:ind w:left="1812" w:hanging="537.0000000000002"/>
      </w:pPr>
      <w:rPr/>
    </w:lvl>
    <w:lvl w:ilvl="2">
      <w:start w:val="0"/>
      <w:numFmt w:val="bullet"/>
      <w:lvlText w:val="•"/>
      <w:lvlJc w:val="left"/>
      <w:pPr>
        <w:ind w:left="2745" w:hanging="537"/>
      </w:pPr>
      <w:rPr/>
    </w:lvl>
    <w:lvl w:ilvl="3">
      <w:start w:val="0"/>
      <w:numFmt w:val="bullet"/>
      <w:lvlText w:val="•"/>
      <w:lvlJc w:val="left"/>
      <w:pPr>
        <w:ind w:left="3677" w:hanging="537"/>
      </w:pPr>
      <w:rPr/>
    </w:lvl>
    <w:lvl w:ilvl="4">
      <w:start w:val="0"/>
      <w:numFmt w:val="bullet"/>
      <w:lvlText w:val="•"/>
      <w:lvlJc w:val="left"/>
      <w:pPr>
        <w:ind w:left="4610" w:hanging="537"/>
      </w:pPr>
      <w:rPr/>
    </w:lvl>
    <w:lvl w:ilvl="5">
      <w:start w:val="0"/>
      <w:numFmt w:val="bullet"/>
      <w:lvlText w:val="•"/>
      <w:lvlJc w:val="left"/>
      <w:pPr>
        <w:ind w:left="5543" w:hanging="537"/>
      </w:pPr>
      <w:rPr/>
    </w:lvl>
    <w:lvl w:ilvl="6">
      <w:start w:val="0"/>
      <w:numFmt w:val="bullet"/>
      <w:lvlText w:val="•"/>
      <w:lvlJc w:val="left"/>
      <w:pPr>
        <w:ind w:left="6475" w:hanging="537"/>
      </w:pPr>
      <w:rPr/>
    </w:lvl>
    <w:lvl w:ilvl="7">
      <w:start w:val="0"/>
      <w:numFmt w:val="bullet"/>
      <w:lvlText w:val="•"/>
      <w:lvlJc w:val="left"/>
      <w:pPr>
        <w:ind w:left="7408" w:hanging="537.0000000000009"/>
      </w:pPr>
      <w:rPr/>
    </w:lvl>
    <w:lvl w:ilvl="8">
      <w:start w:val="0"/>
      <w:numFmt w:val="bullet"/>
      <w:lvlText w:val="•"/>
      <w:lvlJc w:val="left"/>
      <w:pPr>
        <w:ind w:left="8341" w:hanging="537"/>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游ゴシック Light" w:cs="游ゴシック Light" w:eastAsia="游ゴシック Light" w:hAnsi="游ゴシック Light"/>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游ゴシック Light" w:cs="游ゴシック Light" w:eastAsia="游ゴシック Light" w:hAnsi="游ゴシック Light"/>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游ゴシック Light" w:cs="游ゴシック Light" w:eastAsia="游ゴシック Light" w:hAnsi="游ゴシック Light"/>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游ゴシック Light" w:cs="游ゴシック Light" w:eastAsia="游ゴシック Light" w:hAnsi="游ゴシック Light"/>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游ゴシック Light" w:cs="游ゴシック Light" w:eastAsia="游ゴシック Light" w:hAnsi="游ゴシック Light"/>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游ゴシック Light" w:cs="游ゴシック Light" w:eastAsia="游ゴシック Light" w:hAnsi="游ゴシック Light"/>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游ゴシック Light" w:cs="游ゴシック Light" w:eastAsia="游ゴシック Light" w:hAnsi="游ゴシック Light"/>
      <w:b w:val="1"/>
      <w:i w:val="0"/>
      <w:smallCaps w:val="0"/>
      <w:strike w:val="0"/>
      <w:color w:val="000000"/>
      <w:sz w:val="20"/>
      <w:szCs w:val="20"/>
      <w:u w:val="none"/>
      <w:shd w:fill="auto" w:val="clear"/>
      <w:vertAlign w:val="baseline"/>
    </w:rPr>
  </w:style>
  <w:style w:type="paragraph" w:styleId="Title">
    <w:name w:val="Title"/>
    <w:basedOn w:val="Normal"/>
    <w:next w:val="Normal"/>
    <w:pPr>
      <w:ind w:left="3894" w:right="2495" w:hanging="1575"/>
    </w:pPr>
    <w:rPr>
      <w:rFonts w:ascii="Yu Gothic" w:cs="Yu Gothic" w:eastAsia="Yu Gothic" w:hAnsi="Yu Gothic"/>
      <w:b w:val="1"/>
      <w:sz w:val="28"/>
      <w:szCs w:val="2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ind w:left="3894" w:right="2495" w:hanging="1575"/>
    </w:pPr>
    <w:rPr>
      <w:rFonts w:ascii="Yu Gothic" w:cs="Yu Gothic" w:eastAsia="Yu Gothic" w:hAnsi="Yu Gothic"/>
      <w:b w:val="1"/>
      <w:sz w:val="28"/>
      <w:szCs w:val="28"/>
    </w:rPr>
  </w:style>
  <w:style w:type="paragraph" w:styleId="a" w:default="1">
    <w:name w:val="Normal"/>
    <w:qFormat w:val="1"/>
    <w:rPr>
      <w:rFonts w:ascii="游ゴシック Light" w:cs="游ゴシック Light" w:eastAsia="游ゴシック Light" w:hAnsi="游ゴシック Light"/>
      <w:lang w:eastAsia="ja-JP"/>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a3">
    <w:name w:val="Body Text"/>
    <w:basedOn w:val="a"/>
    <w:uiPriority w:val="1"/>
    <w:qFormat w:val="1"/>
    <w:pPr>
      <w:spacing w:before="9"/>
      <w:ind w:left="140"/>
    </w:pPr>
    <w:rPr>
      <w:sz w:val="21"/>
      <w:szCs w:val="21"/>
    </w:rPr>
  </w:style>
  <w:style w:type="paragraph" w:styleId="a4">
    <w:name w:val="Title"/>
    <w:basedOn w:val="a"/>
    <w:uiPriority w:val="10"/>
    <w:qFormat w:val="1"/>
    <w:pPr>
      <w:ind w:left="3894" w:right="2495" w:hanging="1575"/>
    </w:pPr>
    <w:rPr>
      <w:rFonts w:ascii="Yu Gothic" w:cs="Yu Gothic" w:eastAsia="Yu Gothic" w:hAnsi="Yu Gothic"/>
      <w:b w:val="1"/>
      <w:bCs w:val="1"/>
      <w:sz w:val="28"/>
      <w:szCs w:val="28"/>
    </w:rPr>
  </w:style>
  <w:style w:type="paragraph" w:styleId="a5">
    <w:name w:val="List Paragraph"/>
    <w:basedOn w:val="a"/>
    <w:uiPriority w:val="1"/>
    <w:qFormat w:val="1"/>
    <w:pPr>
      <w:spacing w:before="9"/>
      <w:ind w:left="710" w:hanging="359"/>
    </w:pPr>
  </w:style>
  <w:style w:type="paragraph" w:styleId="TableParagraph" w:customStyle="1">
    <w:name w:val="Table Paragraph"/>
    <w:basedOn w:val="a"/>
    <w:uiPriority w:val="1"/>
    <w:qFormat w:val="1"/>
  </w:style>
  <w:style w:type="paragraph" w:styleId="a6">
    <w:name w:val="header"/>
    <w:basedOn w:val="a"/>
    <w:link w:val="a7"/>
    <w:uiPriority w:val="99"/>
    <w:unhideWhenUsed w:val="1"/>
    <w:rsid w:val="005B6FB4"/>
    <w:pPr>
      <w:tabs>
        <w:tab w:val="center" w:pos="4252"/>
        <w:tab w:val="right" w:pos="8504"/>
      </w:tabs>
      <w:snapToGrid w:val="0"/>
    </w:pPr>
  </w:style>
  <w:style w:type="character" w:styleId="a7" w:customStyle="1">
    <w:name w:val="ヘッダー (文字)"/>
    <w:basedOn w:val="a0"/>
    <w:link w:val="a6"/>
    <w:uiPriority w:val="99"/>
    <w:rsid w:val="005B6FB4"/>
    <w:rPr>
      <w:rFonts w:ascii="游ゴシック Light" w:cs="游ゴシック Light" w:eastAsia="游ゴシック Light" w:hAnsi="游ゴシック Light"/>
      <w:lang w:eastAsia="ja-JP"/>
    </w:rPr>
  </w:style>
  <w:style w:type="paragraph" w:styleId="a8">
    <w:name w:val="footer"/>
    <w:basedOn w:val="a"/>
    <w:link w:val="a9"/>
    <w:uiPriority w:val="99"/>
    <w:unhideWhenUsed w:val="1"/>
    <w:rsid w:val="005B6FB4"/>
    <w:pPr>
      <w:tabs>
        <w:tab w:val="center" w:pos="4252"/>
        <w:tab w:val="right" w:pos="8504"/>
      </w:tabs>
      <w:snapToGrid w:val="0"/>
    </w:pPr>
  </w:style>
  <w:style w:type="character" w:styleId="a9" w:customStyle="1">
    <w:name w:val="フッター (文字)"/>
    <w:basedOn w:val="a0"/>
    <w:link w:val="a8"/>
    <w:uiPriority w:val="99"/>
    <w:rsid w:val="005B6FB4"/>
    <w:rPr>
      <w:rFonts w:ascii="游ゴシック Light" w:cs="游ゴシック Light" w:eastAsia="游ゴシック Light" w:hAnsi="游ゴシック Light"/>
      <w:lang w:eastAsia="ja-JP"/>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qPEPhzCDqv3k9XMafjX3nC0W7A==">CgMxLjAyCGguZ2pkZ3hzMgloLjMwajB6bGwyCWguMWZvYjl0ZTIJaC4zem55c2g3MgloLjJldDkycDAyCGgudHlqY3d0MgloLjNkeTZ2a20yCWguMXQzaDVzZjIJaC40ZDM0b2c4MgloLjJzOGV5bzE4AHIhMWtzQm52M3RKdUVhYkxGMG9rdmhDWTZJeUlabW81Wlhh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2024-03-26T16:13:00Z</dcterms:created>
  <dc:creator>奈良市役所</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2021-11-26T00:00:00Z</vt:filetime>
  </property>
  <property fmtid="{D5CDD505-2E9C-101B-9397-08002B2CF9AE}" pid="3" name="Creator">
    <vt:lpwstr>Microsoft® Word 2016</vt:lpwstr>
  </property>
  <property fmtid="{D5CDD505-2E9C-101B-9397-08002B2CF9AE}" pid="4" name="LastSaved">
    <vt:filetime>2024-03-26T00:00:00Z</vt:filetime>
  </property>
  <property fmtid="{D5CDD505-2E9C-101B-9397-08002B2CF9AE}" pid="5" name="Producer">
    <vt:lpwstr>Microsoft® Word 2016</vt:lpwstr>
  </property>
</Properties>
</file>